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A4" w:rsidRDefault="002612A4">
      <w:pPr>
        <w:ind w:right="-324"/>
        <w:rPr>
          <w:rFonts w:ascii="Garamond" w:hAnsi="Garamond"/>
          <w:sz w:val="22"/>
        </w:rPr>
      </w:pPr>
      <w:r>
        <w:rPr>
          <w:rFonts w:ascii="Garamond" w:hAnsi="Garamond"/>
          <w:b/>
          <w:spacing w:val="30"/>
          <w:sz w:val="36"/>
        </w:rPr>
        <w:t>STEVEN M. JEFFES</w:t>
      </w:r>
      <w:r>
        <w:rPr>
          <w:rFonts w:ascii="Garamond" w:hAnsi="Garamond"/>
        </w:rPr>
        <w:tab/>
      </w:r>
      <w:r>
        <w:rPr>
          <w:rFonts w:ascii="Garamond" w:hAnsi="Garamond"/>
        </w:rPr>
        <w:tab/>
      </w:r>
      <w:r>
        <w:rPr>
          <w:rFonts w:ascii="Garamond" w:hAnsi="Garamond"/>
        </w:rPr>
        <w:tab/>
      </w:r>
      <w:r>
        <w:rPr>
          <w:rFonts w:ascii="Garamond" w:hAnsi="Garamond"/>
        </w:rPr>
        <w:tab/>
      </w:r>
      <w:r w:rsidR="00A770F7">
        <w:rPr>
          <w:rFonts w:ascii="Garamond" w:hAnsi="Garamond"/>
          <w:sz w:val="22"/>
        </w:rPr>
        <w:t>358 West Road</w:t>
      </w:r>
      <w:r>
        <w:rPr>
          <w:rFonts w:ascii="Garamond" w:hAnsi="Garamond"/>
          <w:sz w:val="22"/>
        </w:rPr>
        <w:t xml:space="preserve"> </w:t>
      </w:r>
      <w:r>
        <w:rPr>
          <w:rFonts w:ascii="Garamond" w:hAnsi="Garamond"/>
          <w:sz w:val="22"/>
          <w:szCs w:val="22"/>
        </w:rPr>
        <w:sym w:font="Wingdings" w:char="F0A7"/>
      </w:r>
      <w:r w:rsidR="00C65B86">
        <w:rPr>
          <w:rFonts w:ascii="Garamond" w:hAnsi="Garamond"/>
          <w:sz w:val="22"/>
        </w:rPr>
        <w:t xml:space="preserve"> </w:t>
      </w:r>
      <w:r w:rsidR="00A770F7">
        <w:rPr>
          <w:rFonts w:ascii="Garamond" w:hAnsi="Garamond"/>
          <w:sz w:val="22"/>
        </w:rPr>
        <w:t>Stephentown</w:t>
      </w:r>
      <w:r w:rsidR="00C65B86">
        <w:rPr>
          <w:rFonts w:ascii="Garamond" w:hAnsi="Garamond"/>
          <w:sz w:val="22"/>
        </w:rPr>
        <w:t>, NY 121</w:t>
      </w:r>
      <w:r w:rsidR="00A770F7">
        <w:rPr>
          <w:rFonts w:ascii="Garamond" w:hAnsi="Garamond"/>
          <w:sz w:val="22"/>
        </w:rPr>
        <w:t>68</w:t>
      </w:r>
    </w:p>
    <w:p w:rsidR="002612A4" w:rsidRDefault="00A770F7">
      <w:pPr>
        <w:ind w:right="-324"/>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t>518-733-02</w:t>
      </w:r>
      <w:r w:rsidR="00C65B86">
        <w:rPr>
          <w:rFonts w:ascii="Garamond" w:hAnsi="Garamond"/>
          <w:sz w:val="22"/>
        </w:rPr>
        <w:t>2</w:t>
      </w:r>
      <w:r>
        <w:rPr>
          <w:rFonts w:ascii="Garamond" w:hAnsi="Garamond"/>
          <w:sz w:val="22"/>
        </w:rPr>
        <w:t>1</w:t>
      </w:r>
      <w:r w:rsidR="002612A4">
        <w:rPr>
          <w:rFonts w:ascii="Garamond" w:hAnsi="Garamond"/>
          <w:sz w:val="22"/>
        </w:rPr>
        <w:t xml:space="preserve"> </w:t>
      </w:r>
      <w:r w:rsidR="002612A4">
        <w:rPr>
          <w:rFonts w:ascii="Garamond" w:hAnsi="Garamond"/>
          <w:sz w:val="22"/>
          <w:szCs w:val="22"/>
        </w:rPr>
        <w:sym w:font="Wingdings" w:char="F0A7"/>
      </w:r>
      <w:r w:rsidR="002612A4">
        <w:rPr>
          <w:rFonts w:ascii="Garamond" w:hAnsi="Garamond"/>
          <w:sz w:val="22"/>
        </w:rPr>
        <w:t xml:space="preserve"> 518-339-5857 (Cellular) </w:t>
      </w:r>
    </w:p>
    <w:p w:rsidR="003A0BEF" w:rsidRDefault="002612A4">
      <w:pPr>
        <w:ind w:right="-324"/>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hyperlink r:id="rId8" w:history="1">
        <w:r w:rsidR="003A0BEF" w:rsidRPr="00A71980">
          <w:rPr>
            <w:rStyle w:val="Hyperlink"/>
            <w:rFonts w:ascii="Garamond" w:hAnsi="Garamond"/>
            <w:sz w:val="22"/>
          </w:rPr>
          <w:t>stevenjeffes@yahoo.com</w:t>
        </w:r>
      </w:hyperlink>
      <w:r w:rsidR="00EA565D">
        <w:rPr>
          <w:rFonts w:ascii="Garamond" w:hAnsi="Garamond"/>
          <w:sz w:val="22"/>
        </w:rPr>
        <w:t xml:space="preserve">, </w:t>
      </w:r>
      <w:hyperlink r:id="rId9" w:history="1">
        <w:r w:rsidR="003A0BEF" w:rsidRPr="00A71980">
          <w:rPr>
            <w:rStyle w:val="Hyperlink"/>
            <w:rFonts w:ascii="Garamond" w:hAnsi="Garamond"/>
            <w:sz w:val="22"/>
          </w:rPr>
          <w:t>www.Stevenjeffes.com</w:t>
        </w:r>
      </w:hyperlink>
      <w:r w:rsidR="003A0BEF">
        <w:rPr>
          <w:rFonts w:ascii="Garamond" w:hAnsi="Garamond"/>
          <w:sz w:val="22"/>
        </w:rPr>
        <w:t xml:space="preserve"> </w:t>
      </w:r>
    </w:p>
    <w:p w:rsidR="00C65B86" w:rsidRDefault="00A56A34" w:rsidP="00C65B86">
      <w:pPr>
        <w:ind w:left="5760" w:right="-324" w:firstLine="720"/>
        <w:rPr>
          <w:rFonts w:ascii="Garamond" w:hAnsi="Garamond"/>
          <w:sz w:val="22"/>
        </w:rPr>
      </w:pPr>
      <w:hyperlink r:id="rId10" w:history="1">
        <w:r w:rsidR="00C65B86" w:rsidRPr="00E265B7">
          <w:rPr>
            <w:rStyle w:val="Hyperlink"/>
            <w:rFonts w:ascii="Garamond" w:hAnsi="Garamond"/>
            <w:sz w:val="22"/>
          </w:rPr>
          <w:t>http://stevenjeffes.wordpress.com/</w:t>
        </w:r>
      </w:hyperlink>
    </w:p>
    <w:p w:rsidR="00E810D2" w:rsidRDefault="00E810D2">
      <w:pPr>
        <w:ind w:right="396"/>
        <w:rPr>
          <w:color w:val="000000"/>
        </w:rPr>
      </w:pPr>
    </w:p>
    <w:p w:rsidR="002E5689" w:rsidRPr="00994545" w:rsidRDefault="002E5689">
      <w:pPr>
        <w:ind w:right="396"/>
      </w:pPr>
    </w:p>
    <w:p w:rsidR="002F05C3" w:rsidRDefault="002612A4" w:rsidP="00087CB4">
      <w:pPr>
        <w:ind w:right="396"/>
      </w:pPr>
      <w:r>
        <w:t>I am a</w:t>
      </w:r>
      <w:r w:rsidR="00610562">
        <w:t xml:space="preserve"> highly accomplished and </w:t>
      </w:r>
      <w:r w:rsidR="00402689">
        <w:t>results-oriented</w:t>
      </w:r>
      <w:r w:rsidR="00AF6CF1">
        <w:t xml:space="preserve"> </w:t>
      </w:r>
      <w:r w:rsidR="006550C8" w:rsidRPr="00594EE4">
        <w:rPr>
          <w:b/>
        </w:rPr>
        <w:t>Marketing</w:t>
      </w:r>
      <w:r w:rsidR="006550C8">
        <w:t xml:space="preserve">, </w:t>
      </w:r>
      <w:r w:rsidR="00F61A8F">
        <w:rPr>
          <w:b/>
        </w:rPr>
        <w:t>Communications</w:t>
      </w:r>
      <w:r w:rsidR="00301CBD" w:rsidRPr="00301CBD">
        <w:rPr>
          <w:b/>
        </w:rPr>
        <w:t>, Social Media</w:t>
      </w:r>
      <w:r w:rsidR="00301CBD">
        <w:t xml:space="preserve">, </w:t>
      </w:r>
      <w:r w:rsidR="006B47C3" w:rsidRPr="00301CBD">
        <w:rPr>
          <w:b/>
        </w:rPr>
        <w:t>Public Relations</w:t>
      </w:r>
      <w:r w:rsidR="006550C8" w:rsidRPr="00301CBD">
        <w:rPr>
          <w:b/>
        </w:rPr>
        <w:t xml:space="preserve">, </w:t>
      </w:r>
      <w:r w:rsidR="00571272">
        <w:rPr>
          <w:b/>
        </w:rPr>
        <w:t xml:space="preserve">Brand Management, </w:t>
      </w:r>
      <w:r w:rsidR="00541484" w:rsidRPr="00301CBD">
        <w:rPr>
          <w:b/>
        </w:rPr>
        <w:t>Customer Relationship Management (CRM)</w:t>
      </w:r>
      <w:r w:rsidR="00AC6942">
        <w:rPr>
          <w:b/>
        </w:rPr>
        <w:t xml:space="preserve">, Project Management </w:t>
      </w:r>
      <w:r w:rsidR="00202142" w:rsidRPr="00301CBD">
        <w:rPr>
          <w:b/>
        </w:rPr>
        <w:t xml:space="preserve">and </w:t>
      </w:r>
      <w:r w:rsidR="00350E21" w:rsidRPr="00301CBD">
        <w:rPr>
          <w:b/>
        </w:rPr>
        <w:t>IT</w:t>
      </w:r>
      <w:r w:rsidR="00565E0B" w:rsidRPr="00301CBD">
        <w:rPr>
          <w:b/>
        </w:rPr>
        <w:t xml:space="preserve"> </w:t>
      </w:r>
      <w:r w:rsidR="007B0D02" w:rsidRPr="00301CBD">
        <w:rPr>
          <w:b/>
        </w:rPr>
        <w:t>Executive</w:t>
      </w:r>
      <w:r w:rsidR="00AE36A4">
        <w:t xml:space="preserve"> </w:t>
      </w:r>
      <w:r>
        <w:t>with over 15 years of experience</w:t>
      </w:r>
      <w:r w:rsidR="003B4CAF">
        <w:t xml:space="preserve"> </w:t>
      </w:r>
      <w:r w:rsidR="008677DF">
        <w:t>delivering</w:t>
      </w:r>
      <w:r w:rsidR="003B4CAF">
        <w:t xml:space="preserve"> world-class marketing </w:t>
      </w:r>
      <w:r w:rsidR="00314841">
        <w:t xml:space="preserve">and CRM </w:t>
      </w:r>
      <w:r w:rsidR="001E33E4">
        <w:t>programs</w:t>
      </w:r>
      <w:r w:rsidR="00D30885">
        <w:t xml:space="preserve"> for global </w:t>
      </w:r>
      <w:r w:rsidR="00253E12">
        <w:t xml:space="preserve">companies and </w:t>
      </w:r>
      <w:r w:rsidR="00D30885">
        <w:t>clients</w:t>
      </w:r>
      <w:r>
        <w:t xml:space="preserve">.  </w:t>
      </w:r>
    </w:p>
    <w:p w:rsidR="001E33E4" w:rsidRDefault="001E33E4" w:rsidP="00087CB4">
      <w:pPr>
        <w:ind w:right="396"/>
      </w:pPr>
    </w:p>
    <w:p w:rsidR="00BE0C60" w:rsidRPr="00AE5F0D" w:rsidRDefault="00402689" w:rsidP="00087CB4">
      <w:pPr>
        <w:ind w:right="396"/>
      </w:pPr>
      <w:r>
        <w:t xml:space="preserve">In my career I have </w:t>
      </w:r>
      <w:r w:rsidRPr="00164F87">
        <w:rPr>
          <w:b/>
          <w:u w:val="single"/>
        </w:rPr>
        <w:t>received</w:t>
      </w:r>
      <w:r w:rsidR="00BE0C60" w:rsidRPr="00164F87">
        <w:rPr>
          <w:b/>
          <w:u w:val="single"/>
        </w:rPr>
        <w:t xml:space="preserve"> nearly 100 awards</w:t>
      </w:r>
      <w:r w:rsidR="00BE0C60">
        <w:t xml:space="preserve"> and</w:t>
      </w:r>
      <w:r>
        <w:t xml:space="preserve"> letters of appreciation/commendation from Fortune </w:t>
      </w:r>
      <w:r w:rsidR="00BE0C60">
        <w:t>500 organizations</w:t>
      </w:r>
      <w:r w:rsidR="00C65964">
        <w:t>**</w:t>
      </w:r>
      <w:r w:rsidR="00314841">
        <w:t xml:space="preserve"> </w:t>
      </w:r>
      <w:r w:rsidR="00164F87">
        <w:t>for significan</w:t>
      </w:r>
      <w:r w:rsidR="0071529F">
        <w:t xml:space="preserve">t contributions associated with designing </w:t>
      </w:r>
      <w:r w:rsidR="00AC6942">
        <w:t>projects</w:t>
      </w:r>
      <w:r w:rsidR="0071529F">
        <w:t xml:space="preserve"> to deliver impactful </w:t>
      </w:r>
      <w:r w:rsidR="00D125DD">
        <w:t xml:space="preserve">marketing, </w:t>
      </w:r>
      <w:r w:rsidR="00F61A8F">
        <w:t xml:space="preserve">communications, </w:t>
      </w:r>
      <w:r w:rsidR="00360984" w:rsidRPr="00A95896">
        <w:t>social media</w:t>
      </w:r>
      <w:r w:rsidR="00360984">
        <w:t xml:space="preserve"> and customer excellence programs</w:t>
      </w:r>
      <w:r w:rsidR="001A2590">
        <w:t xml:space="preserve">. </w:t>
      </w:r>
      <w:r w:rsidR="00E648AB">
        <w:t>Sample</w:t>
      </w:r>
      <w:r w:rsidR="003353D7">
        <w:t xml:space="preserve"> awards</w:t>
      </w:r>
      <w:r w:rsidR="001A2590">
        <w:t>:</w:t>
      </w:r>
    </w:p>
    <w:p w:rsidR="00284EB9" w:rsidRDefault="00284EB9" w:rsidP="00087CB4">
      <w:pPr>
        <w:ind w:right="396"/>
        <w:rPr>
          <w:color w:val="000000"/>
          <w:sz w:val="16"/>
        </w:rPr>
      </w:pPr>
    </w:p>
    <w:p w:rsidR="00AF6AF4" w:rsidRPr="00306567" w:rsidRDefault="00AF6AF4" w:rsidP="00AF6AF4">
      <w:pPr>
        <w:pStyle w:val="Heading3"/>
        <w:rPr>
          <w:sz w:val="20"/>
          <w:szCs w:val="20"/>
        </w:rPr>
      </w:pPr>
      <w:r w:rsidRPr="00306567">
        <w:rPr>
          <w:sz w:val="20"/>
          <w:szCs w:val="20"/>
        </w:rPr>
        <w:t xml:space="preserve">Sample Awards &amp; </w:t>
      </w:r>
      <w:r w:rsidR="00B94834" w:rsidRPr="00306567">
        <w:rPr>
          <w:sz w:val="20"/>
          <w:szCs w:val="20"/>
        </w:rPr>
        <w:t xml:space="preserve">Commendation </w:t>
      </w:r>
      <w:r w:rsidRPr="00306567">
        <w:rPr>
          <w:sz w:val="20"/>
          <w:szCs w:val="20"/>
        </w:rPr>
        <w:t>Letters</w:t>
      </w:r>
      <w:r w:rsidR="00B94834" w:rsidRPr="00306567">
        <w:rPr>
          <w:sz w:val="20"/>
          <w:szCs w:val="20"/>
        </w:rPr>
        <w:t xml:space="preserve"> (selected from </w:t>
      </w:r>
      <w:r w:rsidR="00402689" w:rsidRPr="00306567">
        <w:rPr>
          <w:sz w:val="20"/>
          <w:szCs w:val="20"/>
        </w:rPr>
        <w:t>10</w:t>
      </w:r>
      <w:r w:rsidR="00B94834" w:rsidRPr="00306567">
        <w:rPr>
          <w:sz w:val="20"/>
          <w:szCs w:val="20"/>
        </w:rPr>
        <w:t>0+</w:t>
      </w:r>
      <w:r w:rsidR="00402689" w:rsidRPr="00306567">
        <w:rPr>
          <w:sz w:val="20"/>
          <w:szCs w:val="20"/>
        </w:rPr>
        <w:t xml:space="preserve"> awards</w:t>
      </w:r>
      <w:r w:rsidR="00B94834" w:rsidRPr="00306567">
        <w:rPr>
          <w:sz w:val="20"/>
          <w:szCs w:val="20"/>
        </w:rPr>
        <w:t>)</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2448"/>
        <w:gridCol w:w="4050"/>
        <w:gridCol w:w="4410"/>
      </w:tblGrid>
      <w:tr w:rsidR="00B94834" w:rsidTr="009A04BB">
        <w:tc>
          <w:tcPr>
            <w:tcW w:w="2448" w:type="dxa"/>
            <w:tcBorders>
              <w:top w:val="single" w:sz="6" w:space="0" w:color="auto"/>
              <w:bottom w:val="nil"/>
            </w:tcBorders>
            <w:shd w:val="clear" w:color="auto" w:fill="FFFFFF"/>
          </w:tcPr>
          <w:p w:rsidR="00B94834" w:rsidRPr="00164F87" w:rsidRDefault="00B94834" w:rsidP="00B94834">
            <w:pPr>
              <w:tabs>
                <w:tab w:val="left" w:pos="360"/>
              </w:tabs>
              <w:ind w:left="360"/>
              <w:jc w:val="center"/>
              <w:rPr>
                <w:rFonts w:ascii="Arial" w:hAnsi="Arial"/>
                <w:b/>
                <w:i/>
                <w:sz w:val="28"/>
                <w:szCs w:val="28"/>
              </w:rPr>
            </w:pPr>
            <w:r w:rsidRPr="00164F87">
              <w:rPr>
                <w:rFonts w:ascii="Arial" w:hAnsi="Arial"/>
                <w:b/>
                <w:i/>
                <w:sz w:val="28"/>
                <w:szCs w:val="28"/>
              </w:rPr>
              <w:t>Organization</w:t>
            </w:r>
          </w:p>
        </w:tc>
        <w:tc>
          <w:tcPr>
            <w:tcW w:w="4050" w:type="dxa"/>
            <w:tcBorders>
              <w:top w:val="single" w:sz="6" w:space="0" w:color="auto"/>
              <w:bottom w:val="nil"/>
            </w:tcBorders>
            <w:shd w:val="clear" w:color="auto" w:fill="FFFFFF"/>
          </w:tcPr>
          <w:p w:rsidR="00B94834" w:rsidRPr="00164F87" w:rsidRDefault="00B94834" w:rsidP="00B94834">
            <w:pPr>
              <w:tabs>
                <w:tab w:val="left" w:pos="342"/>
              </w:tabs>
              <w:ind w:left="360"/>
              <w:jc w:val="center"/>
              <w:rPr>
                <w:rFonts w:ascii="Arial" w:hAnsi="Arial"/>
                <w:b/>
                <w:sz w:val="28"/>
                <w:szCs w:val="28"/>
              </w:rPr>
            </w:pPr>
            <w:r w:rsidRPr="00164F87">
              <w:rPr>
                <w:rFonts w:ascii="Arial" w:hAnsi="Arial"/>
                <w:b/>
                <w:sz w:val="28"/>
                <w:szCs w:val="28"/>
              </w:rPr>
              <w:t>Award/Letter</w:t>
            </w:r>
          </w:p>
        </w:tc>
        <w:tc>
          <w:tcPr>
            <w:tcW w:w="4410" w:type="dxa"/>
            <w:tcBorders>
              <w:top w:val="single" w:sz="6" w:space="0" w:color="auto"/>
              <w:bottom w:val="nil"/>
            </w:tcBorders>
            <w:shd w:val="clear" w:color="auto" w:fill="FFFFFF"/>
          </w:tcPr>
          <w:p w:rsidR="00B94834" w:rsidRPr="00164F87" w:rsidRDefault="00B94834" w:rsidP="00956A1E">
            <w:pPr>
              <w:tabs>
                <w:tab w:val="left" w:pos="342"/>
              </w:tabs>
              <w:ind w:left="360"/>
              <w:jc w:val="center"/>
              <w:rPr>
                <w:rFonts w:ascii="Arial" w:hAnsi="Arial"/>
                <w:sz w:val="28"/>
                <w:szCs w:val="28"/>
              </w:rPr>
            </w:pPr>
            <w:r w:rsidRPr="00164F87">
              <w:rPr>
                <w:rFonts w:ascii="Arial" w:hAnsi="Arial"/>
                <w:b/>
                <w:sz w:val="28"/>
                <w:szCs w:val="28"/>
              </w:rPr>
              <w:t xml:space="preserve">Award </w:t>
            </w:r>
            <w:r w:rsidR="00956A1E">
              <w:rPr>
                <w:rFonts w:ascii="Arial" w:hAnsi="Arial"/>
                <w:b/>
                <w:sz w:val="28"/>
                <w:szCs w:val="28"/>
              </w:rPr>
              <w:t>URL-Link</w:t>
            </w:r>
          </w:p>
        </w:tc>
      </w:tr>
      <w:tr w:rsidR="00AF6AF4" w:rsidTr="009A04BB">
        <w:tc>
          <w:tcPr>
            <w:tcW w:w="2448" w:type="dxa"/>
            <w:tcBorders>
              <w:top w:val="single" w:sz="6" w:space="0" w:color="auto"/>
              <w:bottom w:val="nil"/>
            </w:tcBorders>
            <w:shd w:val="clear" w:color="auto" w:fill="FFFFFF"/>
          </w:tcPr>
          <w:p w:rsidR="00AF6AF4" w:rsidRPr="00164F87" w:rsidRDefault="00D30885" w:rsidP="00AF6AF4">
            <w:pPr>
              <w:numPr>
                <w:ilvl w:val="0"/>
                <w:numId w:val="15"/>
              </w:numPr>
              <w:tabs>
                <w:tab w:val="left" w:pos="360"/>
              </w:tabs>
              <w:rPr>
                <w:rFonts w:ascii="Arial" w:hAnsi="Arial"/>
                <w:b/>
                <w:i/>
              </w:rPr>
            </w:pPr>
            <w:r>
              <w:rPr>
                <w:rFonts w:ascii="Arial" w:hAnsi="Arial"/>
                <w:b/>
                <w:i/>
              </w:rPr>
              <w:t>Unica</w:t>
            </w:r>
          </w:p>
        </w:tc>
        <w:tc>
          <w:tcPr>
            <w:tcW w:w="4050" w:type="dxa"/>
            <w:tcBorders>
              <w:top w:val="single" w:sz="6" w:space="0" w:color="auto"/>
              <w:bottom w:val="nil"/>
            </w:tcBorders>
            <w:shd w:val="clear" w:color="auto" w:fill="FFFFFF"/>
          </w:tcPr>
          <w:p w:rsidR="00AF6AF4" w:rsidRPr="009A04BB" w:rsidRDefault="00D30885" w:rsidP="00B94834">
            <w:pPr>
              <w:numPr>
                <w:ilvl w:val="0"/>
                <w:numId w:val="16"/>
              </w:numPr>
              <w:tabs>
                <w:tab w:val="left" w:pos="342"/>
              </w:tabs>
              <w:rPr>
                <w:rFonts w:ascii="Arial" w:hAnsi="Arial"/>
                <w:sz w:val="22"/>
                <w:szCs w:val="22"/>
              </w:rPr>
            </w:pPr>
            <w:r>
              <w:rPr>
                <w:rFonts w:ascii="Arial" w:hAnsi="Arial"/>
                <w:sz w:val="22"/>
                <w:szCs w:val="22"/>
              </w:rPr>
              <w:t>Marketing Vision Project</w:t>
            </w:r>
          </w:p>
        </w:tc>
        <w:tc>
          <w:tcPr>
            <w:tcW w:w="4410" w:type="dxa"/>
            <w:tcBorders>
              <w:top w:val="single" w:sz="6" w:space="0" w:color="auto"/>
              <w:bottom w:val="nil"/>
            </w:tcBorders>
            <w:shd w:val="clear" w:color="auto" w:fill="FFFFFF"/>
          </w:tcPr>
          <w:p w:rsidR="00AF6AF4" w:rsidRPr="00956A1E" w:rsidRDefault="00A56A34" w:rsidP="00D30885">
            <w:pPr>
              <w:tabs>
                <w:tab w:val="left" w:pos="864"/>
              </w:tabs>
              <w:rPr>
                <w:rFonts w:ascii="Arial" w:hAnsi="Arial"/>
                <w:sz w:val="20"/>
                <w:szCs w:val="20"/>
              </w:rPr>
            </w:pPr>
            <w:hyperlink r:id="rId11" w:history="1">
              <w:r w:rsidR="00D30885" w:rsidRPr="00D30885">
                <w:rPr>
                  <w:rStyle w:val="Hyperlink"/>
                  <w:sz w:val="20"/>
                  <w:szCs w:val="20"/>
                </w:rPr>
                <w:t>Unica Letter for My Consulting Efforts</w:t>
              </w:r>
            </w:hyperlink>
          </w:p>
        </w:tc>
      </w:tr>
      <w:tr w:rsidR="00AF6AF4" w:rsidTr="009A04BB">
        <w:tc>
          <w:tcPr>
            <w:tcW w:w="2448" w:type="dxa"/>
            <w:tcBorders>
              <w:top w:val="nil"/>
              <w:bottom w:val="nil"/>
            </w:tcBorders>
            <w:shd w:val="clear" w:color="auto" w:fill="FFFFFF"/>
          </w:tcPr>
          <w:p w:rsidR="00AF6AF4" w:rsidRPr="00164F87" w:rsidRDefault="00AF6AF4" w:rsidP="00AF6AF4">
            <w:pPr>
              <w:numPr>
                <w:ilvl w:val="0"/>
                <w:numId w:val="15"/>
              </w:numPr>
              <w:tabs>
                <w:tab w:val="left" w:pos="360"/>
              </w:tabs>
              <w:rPr>
                <w:rFonts w:ascii="Arial" w:hAnsi="Arial"/>
                <w:b/>
                <w:i/>
              </w:rPr>
            </w:pPr>
            <w:r w:rsidRPr="00164F87">
              <w:rPr>
                <w:rFonts w:ascii="Arial" w:hAnsi="Arial"/>
                <w:b/>
                <w:i/>
              </w:rPr>
              <w:t>Macy*s</w:t>
            </w:r>
          </w:p>
        </w:tc>
        <w:tc>
          <w:tcPr>
            <w:tcW w:w="4050" w:type="dxa"/>
            <w:tcBorders>
              <w:top w:val="nil"/>
              <w:bottom w:val="nil"/>
            </w:tcBorders>
            <w:shd w:val="clear" w:color="auto" w:fill="FFFFFF"/>
          </w:tcPr>
          <w:p w:rsidR="00AF6AF4" w:rsidRPr="009A04BB" w:rsidRDefault="00B94834" w:rsidP="00BE0C60">
            <w:pPr>
              <w:tabs>
                <w:tab w:val="left" w:pos="342"/>
              </w:tabs>
              <w:ind w:left="360" w:hanging="18"/>
              <w:rPr>
                <w:rFonts w:ascii="Arial" w:hAnsi="Arial"/>
                <w:sz w:val="22"/>
                <w:szCs w:val="22"/>
              </w:rPr>
            </w:pPr>
            <w:r w:rsidRPr="009A04BB">
              <w:rPr>
                <w:rFonts w:ascii="Arial" w:hAnsi="Arial"/>
                <w:sz w:val="22"/>
                <w:szCs w:val="22"/>
              </w:rPr>
              <w:t xml:space="preserve">Organizational </w:t>
            </w:r>
            <w:r w:rsidR="00BE0C60" w:rsidRPr="009A04BB">
              <w:rPr>
                <w:rFonts w:ascii="Arial" w:hAnsi="Arial"/>
                <w:sz w:val="22"/>
                <w:szCs w:val="22"/>
              </w:rPr>
              <w:t>Re-</w:t>
            </w:r>
            <w:r w:rsidRPr="009A04BB">
              <w:rPr>
                <w:rFonts w:ascii="Arial" w:hAnsi="Arial"/>
                <w:sz w:val="22"/>
                <w:szCs w:val="22"/>
              </w:rPr>
              <w:t xml:space="preserve">Design </w:t>
            </w:r>
          </w:p>
        </w:tc>
        <w:tc>
          <w:tcPr>
            <w:tcW w:w="4410" w:type="dxa"/>
            <w:tcBorders>
              <w:top w:val="nil"/>
              <w:bottom w:val="nil"/>
            </w:tcBorders>
            <w:shd w:val="clear" w:color="auto" w:fill="FFFFFF"/>
          </w:tcPr>
          <w:p w:rsidR="00AF6AF4" w:rsidRPr="00956A1E" w:rsidRDefault="00956A1E" w:rsidP="00956A1E">
            <w:pPr>
              <w:tabs>
                <w:tab w:val="left" w:pos="864"/>
              </w:tabs>
              <w:rPr>
                <w:rFonts w:ascii="Arial" w:hAnsi="Arial"/>
                <w:sz w:val="20"/>
                <w:szCs w:val="20"/>
              </w:rPr>
            </w:pPr>
            <w:r w:rsidRPr="00956A1E">
              <w:rPr>
                <w:rStyle w:val="Hyperlink"/>
                <w:sz w:val="20"/>
                <w:szCs w:val="20"/>
              </w:rPr>
              <w:t>Marketing Re-Design &amp; Change Manageme</w:t>
            </w:r>
            <w:r>
              <w:rPr>
                <w:rStyle w:val="Hyperlink"/>
                <w:sz w:val="20"/>
                <w:szCs w:val="20"/>
              </w:rPr>
              <w:t xml:space="preserve">nt </w:t>
            </w:r>
          </w:p>
        </w:tc>
      </w:tr>
      <w:tr w:rsidR="00AF6AF4" w:rsidTr="009A04BB">
        <w:tc>
          <w:tcPr>
            <w:tcW w:w="2448" w:type="dxa"/>
            <w:tcBorders>
              <w:top w:val="nil"/>
              <w:bottom w:val="nil"/>
            </w:tcBorders>
            <w:shd w:val="clear" w:color="auto" w:fill="FFFFFF"/>
          </w:tcPr>
          <w:p w:rsidR="00AF6AF4" w:rsidRPr="00164F87" w:rsidRDefault="00B94834" w:rsidP="00AF6AF4">
            <w:pPr>
              <w:numPr>
                <w:ilvl w:val="0"/>
                <w:numId w:val="15"/>
              </w:numPr>
              <w:tabs>
                <w:tab w:val="left" w:pos="360"/>
              </w:tabs>
              <w:rPr>
                <w:rFonts w:ascii="Arial" w:hAnsi="Arial"/>
                <w:b/>
              </w:rPr>
            </w:pPr>
            <w:r w:rsidRPr="00164F87">
              <w:rPr>
                <w:rFonts w:ascii="Arial" w:hAnsi="Arial"/>
                <w:b/>
              </w:rPr>
              <w:t>Vanguard</w:t>
            </w:r>
          </w:p>
        </w:tc>
        <w:tc>
          <w:tcPr>
            <w:tcW w:w="4050" w:type="dxa"/>
            <w:tcBorders>
              <w:top w:val="nil"/>
              <w:bottom w:val="nil"/>
            </w:tcBorders>
            <w:shd w:val="clear" w:color="auto" w:fill="FFFFFF"/>
          </w:tcPr>
          <w:p w:rsidR="00AF6AF4" w:rsidRPr="009A04BB" w:rsidRDefault="00BE0C60" w:rsidP="00B94834">
            <w:pPr>
              <w:numPr>
                <w:ilvl w:val="0"/>
                <w:numId w:val="16"/>
              </w:numPr>
              <w:tabs>
                <w:tab w:val="left" w:pos="342"/>
              </w:tabs>
              <w:rPr>
                <w:rFonts w:ascii="Arial" w:hAnsi="Arial"/>
                <w:sz w:val="22"/>
                <w:szCs w:val="22"/>
              </w:rPr>
            </w:pPr>
            <w:r w:rsidRPr="009A04BB">
              <w:rPr>
                <w:rFonts w:ascii="Arial" w:hAnsi="Arial"/>
                <w:sz w:val="22"/>
                <w:szCs w:val="22"/>
              </w:rPr>
              <w:t>Marketing Technology Selection</w:t>
            </w:r>
          </w:p>
        </w:tc>
        <w:tc>
          <w:tcPr>
            <w:tcW w:w="4410" w:type="dxa"/>
            <w:tcBorders>
              <w:top w:val="nil"/>
              <w:bottom w:val="nil"/>
            </w:tcBorders>
            <w:shd w:val="clear" w:color="auto" w:fill="FFFFFF"/>
          </w:tcPr>
          <w:p w:rsidR="00AF6AF4" w:rsidRPr="00956A1E" w:rsidRDefault="00A56A34" w:rsidP="00B94834">
            <w:pPr>
              <w:tabs>
                <w:tab w:val="left" w:pos="864"/>
              </w:tabs>
              <w:rPr>
                <w:rFonts w:ascii="Arial" w:hAnsi="Arial"/>
                <w:sz w:val="20"/>
                <w:szCs w:val="20"/>
              </w:rPr>
            </w:pPr>
            <w:hyperlink r:id="rId12" w:history="1">
              <w:r w:rsidR="00956A1E" w:rsidRPr="00956A1E">
                <w:rPr>
                  <w:rStyle w:val="Hyperlink"/>
                  <w:sz w:val="20"/>
                  <w:szCs w:val="20"/>
                </w:rPr>
                <w:t>Vanguard Client Excellence</w:t>
              </w:r>
            </w:hyperlink>
          </w:p>
        </w:tc>
      </w:tr>
      <w:tr w:rsidR="00164F87" w:rsidTr="009A04BB">
        <w:tc>
          <w:tcPr>
            <w:tcW w:w="2448" w:type="dxa"/>
            <w:tcBorders>
              <w:top w:val="nil"/>
              <w:bottom w:val="nil"/>
            </w:tcBorders>
            <w:shd w:val="clear" w:color="auto" w:fill="FFFFFF"/>
          </w:tcPr>
          <w:p w:rsidR="00164F87" w:rsidRPr="00164F87" w:rsidRDefault="00A6057E" w:rsidP="00AF6AF4">
            <w:pPr>
              <w:numPr>
                <w:ilvl w:val="0"/>
                <w:numId w:val="15"/>
              </w:numPr>
              <w:tabs>
                <w:tab w:val="left" w:pos="360"/>
              </w:tabs>
              <w:rPr>
                <w:rFonts w:ascii="Arial" w:hAnsi="Arial"/>
                <w:b/>
              </w:rPr>
            </w:pPr>
            <w:r>
              <w:rPr>
                <w:rFonts w:ascii="Arial" w:hAnsi="Arial"/>
                <w:b/>
              </w:rPr>
              <w:t>Regent Cruises</w:t>
            </w:r>
          </w:p>
        </w:tc>
        <w:tc>
          <w:tcPr>
            <w:tcW w:w="4050" w:type="dxa"/>
            <w:tcBorders>
              <w:top w:val="nil"/>
              <w:bottom w:val="nil"/>
            </w:tcBorders>
            <w:shd w:val="clear" w:color="auto" w:fill="FFFFFF"/>
          </w:tcPr>
          <w:p w:rsidR="00164F87" w:rsidRPr="009A04BB" w:rsidRDefault="00164F87" w:rsidP="00B94834">
            <w:pPr>
              <w:numPr>
                <w:ilvl w:val="0"/>
                <w:numId w:val="16"/>
              </w:numPr>
              <w:tabs>
                <w:tab w:val="left" w:pos="342"/>
              </w:tabs>
              <w:rPr>
                <w:rFonts w:ascii="Arial" w:hAnsi="Arial"/>
                <w:sz w:val="22"/>
                <w:szCs w:val="22"/>
              </w:rPr>
            </w:pPr>
            <w:r w:rsidRPr="009A04BB">
              <w:rPr>
                <w:rFonts w:ascii="Arial" w:hAnsi="Arial"/>
                <w:sz w:val="22"/>
                <w:szCs w:val="22"/>
              </w:rPr>
              <w:t>Marketing Vision Definition</w:t>
            </w:r>
          </w:p>
        </w:tc>
        <w:tc>
          <w:tcPr>
            <w:tcW w:w="4410" w:type="dxa"/>
            <w:tcBorders>
              <w:top w:val="nil"/>
              <w:bottom w:val="nil"/>
            </w:tcBorders>
            <w:shd w:val="clear" w:color="auto" w:fill="FFFFFF"/>
          </w:tcPr>
          <w:p w:rsidR="00164F87" w:rsidRPr="00956A1E" w:rsidRDefault="00A56A34" w:rsidP="00956A1E">
            <w:pPr>
              <w:tabs>
                <w:tab w:val="left" w:pos="864"/>
              </w:tabs>
              <w:rPr>
                <w:rFonts w:ascii="Arial" w:hAnsi="Arial"/>
                <w:sz w:val="20"/>
                <w:szCs w:val="20"/>
              </w:rPr>
            </w:pPr>
            <w:hyperlink r:id="rId13" w:history="1">
              <w:r w:rsidR="00956A1E" w:rsidRPr="00956A1E">
                <w:rPr>
                  <w:rStyle w:val="Hyperlink"/>
                  <w:sz w:val="20"/>
                  <w:szCs w:val="20"/>
                </w:rPr>
                <w:t>Marketing Vision Development Recognition</w:t>
              </w:r>
            </w:hyperlink>
          </w:p>
        </w:tc>
      </w:tr>
      <w:tr w:rsidR="00AF6AF4" w:rsidTr="009A04BB">
        <w:tc>
          <w:tcPr>
            <w:tcW w:w="2448" w:type="dxa"/>
            <w:tcBorders>
              <w:top w:val="nil"/>
              <w:bottom w:val="nil"/>
            </w:tcBorders>
            <w:shd w:val="clear" w:color="auto" w:fill="FFFFFF"/>
          </w:tcPr>
          <w:p w:rsidR="00AF6AF4" w:rsidRPr="00164F87" w:rsidRDefault="00AF6AF4" w:rsidP="00AF6AF4">
            <w:pPr>
              <w:numPr>
                <w:ilvl w:val="0"/>
                <w:numId w:val="15"/>
              </w:numPr>
              <w:tabs>
                <w:tab w:val="left" w:pos="360"/>
              </w:tabs>
              <w:rPr>
                <w:rFonts w:ascii="Arial" w:hAnsi="Arial"/>
                <w:b/>
              </w:rPr>
            </w:pPr>
            <w:r w:rsidRPr="00164F87">
              <w:rPr>
                <w:rFonts w:ascii="Arial" w:hAnsi="Arial"/>
                <w:b/>
              </w:rPr>
              <w:t>Reader’s Digest</w:t>
            </w:r>
          </w:p>
        </w:tc>
        <w:tc>
          <w:tcPr>
            <w:tcW w:w="4050" w:type="dxa"/>
            <w:tcBorders>
              <w:top w:val="nil"/>
              <w:bottom w:val="nil"/>
            </w:tcBorders>
            <w:shd w:val="clear" w:color="auto" w:fill="FFFFFF"/>
          </w:tcPr>
          <w:p w:rsidR="00AF6AF4" w:rsidRPr="009A04BB" w:rsidRDefault="00B94834" w:rsidP="00B94834">
            <w:pPr>
              <w:numPr>
                <w:ilvl w:val="0"/>
                <w:numId w:val="16"/>
              </w:numPr>
              <w:tabs>
                <w:tab w:val="left" w:pos="342"/>
              </w:tabs>
              <w:rPr>
                <w:rFonts w:ascii="Arial" w:hAnsi="Arial"/>
                <w:sz w:val="22"/>
                <w:szCs w:val="22"/>
              </w:rPr>
            </w:pPr>
            <w:r w:rsidRPr="009A04BB">
              <w:rPr>
                <w:rFonts w:ascii="Arial" w:hAnsi="Arial"/>
                <w:sz w:val="22"/>
                <w:szCs w:val="22"/>
              </w:rPr>
              <w:t>Marketing Process Design</w:t>
            </w:r>
          </w:p>
        </w:tc>
        <w:tc>
          <w:tcPr>
            <w:tcW w:w="4410" w:type="dxa"/>
            <w:tcBorders>
              <w:top w:val="nil"/>
              <w:bottom w:val="nil"/>
            </w:tcBorders>
            <w:shd w:val="clear" w:color="auto" w:fill="FFFFFF"/>
          </w:tcPr>
          <w:p w:rsidR="00AF6AF4" w:rsidRPr="00956A1E" w:rsidRDefault="00A56A34" w:rsidP="00B94834">
            <w:pPr>
              <w:tabs>
                <w:tab w:val="left" w:pos="864"/>
              </w:tabs>
              <w:rPr>
                <w:rFonts w:ascii="Arial" w:hAnsi="Arial"/>
                <w:sz w:val="20"/>
                <w:szCs w:val="20"/>
              </w:rPr>
            </w:pPr>
            <w:hyperlink r:id="rId14" w:history="1">
              <w:r w:rsidR="00956A1E" w:rsidRPr="00956A1E">
                <w:rPr>
                  <w:rStyle w:val="Hyperlink"/>
                  <w:sz w:val="20"/>
                  <w:szCs w:val="20"/>
                </w:rPr>
                <w:t>Recognition for Campaign Management Expertise</w:t>
              </w:r>
            </w:hyperlink>
          </w:p>
        </w:tc>
      </w:tr>
      <w:tr w:rsidR="009A04BB" w:rsidTr="009A04BB">
        <w:tc>
          <w:tcPr>
            <w:tcW w:w="2448" w:type="dxa"/>
            <w:tcBorders>
              <w:top w:val="nil"/>
              <w:bottom w:val="nil"/>
            </w:tcBorders>
            <w:shd w:val="clear" w:color="auto" w:fill="FFFFFF"/>
          </w:tcPr>
          <w:p w:rsidR="009A04BB" w:rsidRPr="00164F87" w:rsidRDefault="009A04BB" w:rsidP="00AF6AF4">
            <w:pPr>
              <w:numPr>
                <w:ilvl w:val="0"/>
                <w:numId w:val="15"/>
              </w:numPr>
              <w:tabs>
                <w:tab w:val="left" w:pos="360"/>
              </w:tabs>
              <w:rPr>
                <w:rFonts w:ascii="Arial" w:hAnsi="Arial"/>
                <w:b/>
              </w:rPr>
            </w:pPr>
            <w:r>
              <w:rPr>
                <w:rFonts w:ascii="Arial" w:hAnsi="Arial"/>
                <w:b/>
              </w:rPr>
              <w:t>Pilot Radio</w:t>
            </w:r>
          </w:p>
        </w:tc>
        <w:tc>
          <w:tcPr>
            <w:tcW w:w="4050" w:type="dxa"/>
            <w:tcBorders>
              <w:top w:val="nil"/>
              <w:bottom w:val="nil"/>
            </w:tcBorders>
            <w:shd w:val="clear" w:color="auto" w:fill="FFFFFF"/>
          </w:tcPr>
          <w:p w:rsidR="009A04BB" w:rsidRPr="00D033D6" w:rsidRDefault="009A04BB" w:rsidP="00B94834">
            <w:pPr>
              <w:numPr>
                <w:ilvl w:val="0"/>
                <w:numId w:val="16"/>
              </w:numPr>
              <w:tabs>
                <w:tab w:val="left" w:pos="342"/>
              </w:tabs>
              <w:rPr>
                <w:rFonts w:ascii="Arial" w:hAnsi="Arial"/>
                <w:sz w:val="22"/>
                <w:szCs w:val="22"/>
              </w:rPr>
            </w:pPr>
            <w:r w:rsidRPr="00D033D6">
              <w:rPr>
                <w:rFonts w:ascii="Arial" w:hAnsi="Arial"/>
                <w:sz w:val="22"/>
                <w:szCs w:val="22"/>
              </w:rPr>
              <w:t>Public Relations Excellence</w:t>
            </w:r>
          </w:p>
        </w:tc>
        <w:tc>
          <w:tcPr>
            <w:tcW w:w="4410" w:type="dxa"/>
            <w:tcBorders>
              <w:top w:val="nil"/>
              <w:bottom w:val="nil"/>
            </w:tcBorders>
            <w:shd w:val="clear" w:color="auto" w:fill="FFFFFF"/>
          </w:tcPr>
          <w:p w:rsidR="009A04BB" w:rsidRPr="00956A1E" w:rsidRDefault="00A56A34" w:rsidP="00B94834">
            <w:pPr>
              <w:tabs>
                <w:tab w:val="left" w:pos="864"/>
              </w:tabs>
              <w:rPr>
                <w:rStyle w:val="Hyperlink"/>
                <w:sz w:val="20"/>
                <w:szCs w:val="20"/>
              </w:rPr>
            </w:pPr>
            <w:hyperlink r:id="rId15" w:history="1">
              <w:r w:rsidR="00956A1E" w:rsidRPr="00956A1E">
                <w:rPr>
                  <w:rStyle w:val="Hyperlink"/>
                  <w:sz w:val="20"/>
                  <w:szCs w:val="20"/>
                </w:rPr>
                <w:t>Excellence as Director of Media &amp; Public Relations</w:t>
              </w:r>
            </w:hyperlink>
          </w:p>
        </w:tc>
      </w:tr>
      <w:tr w:rsidR="00AF6AF4" w:rsidTr="007E66B9">
        <w:tc>
          <w:tcPr>
            <w:tcW w:w="2448" w:type="dxa"/>
            <w:tcBorders>
              <w:top w:val="nil"/>
              <w:bottom w:val="nil"/>
            </w:tcBorders>
            <w:shd w:val="clear" w:color="auto" w:fill="FFFFFF"/>
          </w:tcPr>
          <w:p w:rsidR="00AF6AF4" w:rsidRPr="006264B6" w:rsidRDefault="00AF6AF4" w:rsidP="00AF6AF4">
            <w:pPr>
              <w:numPr>
                <w:ilvl w:val="0"/>
                <w:numId w:val="15"/>
              </w:numPr>
              <w:tabs>
                <w:tab w:val="left" w:pos="360"/>
              </w:tabs>
              <w:rPr>
                <w:rFonts w:ascii="Arial" w:hAnsi="Arial"/>
                <w:b/>
              </w:rPr>
            </w:pPr>
            <w:r w:rsidRPr="006264B6">
              <w:rPr>
                <w:rFonts w:ascii="Arial" w:hAnsi="Arial"/>
                <w:b/>
              </w:rPr>
              <w:t>AXA Insurance</w:t>
            </w:r>
          </w:p>
        </w:tc>
        <w:tc>
          <w:tcPr>
            <w:tcW w:w="4050" w:type="dxa"/>
            <w:tcBorders>
              <w:top w:val="nil"/>
              <w:bottom w:val="nil"/>
            </w:tcBorders>
            <w:shd w:val="clear" w:color="auto" w:fill="FFFFFF"/>
          </w:tcPr>
          <w:p w:rsidR="00AF6AF4" w:rsidRPr="009A04BB" w:rsidRDefault="00B94834" w:rsidP="00B94834">
            <w:pPr>
              <w:numPr>
                <w:ilvl w:val="0"/>
                <w:numId w:val="16"/>
              </w:numPr>
              <w:tabs>
                <w:tab w:val="left" w:pos="342"/>
              </w:tabs>
              <w:rPr>
                <w:rFonts w:ascii="Arial" w:hAnsi="Arial"/>
                <w:sz w:val="22"/>
                <w:szCs w:val="22"/>
              </w:rPr>
            </w:pPr>
            <w:r w:rsidRPr="009A04BB">
              <w:rPr>
                <w:rFonts w:ascii="Arial" w:hAnsi="Arial"/>
                <w:sz w:val="22"/>
                <w:szCs w:val="22"/>
              </w:rPr>
              <w:t>Sales Process Optimization</w:t>
            </w:r>
          </w:p>
        </w:tc>
        <w:tc>
          <w:tcPr>
            <w:tcW w:w="4410" w:type="dxa"/>
            <w:tcBorders>
              <w:top w:val="nil"/>
              <w:bottom w:val="nil"/>
            </w:tcBorders>
            <w:shd w:val="clear" w:color="auto" w:fill="FFFFFF"/>
          </w:tcPr>
          <w:p w:rsidR="00AF6AF4" w:rsidRPr="00956A1E" w:rsidRDefault="00956A1E" w:rsidP="00956A1E">
            <w:pPr>
              <w:tabs>
                <w:tab w:val="left" w:pos="864"/>
              </w:tabs>
              <w:rPr>
                <w:rFonts w:ascii="Arial" w:hAnsi="Arial"/>
                <w:sz w:val="20"/>
                <w:szCs w:val="20"/>
              </w:rPr>
            </w:pPr>
            <w:r w:rsidRPr="00956A1E">
              <w:rPr>
                <w:rStyle w:val="Hyperlink"/>
                <w:sz w:val="20"/>
                <w:szCs w:val="20"/>
              </w:rPr>
              <w:t>“Outstanding Contributions</w:t>
            </w:r>
            <w:r>
              <w:rPr>
                <w:rStyle w:val="Hyperlink"/>
                <w:sz w:val="20"/>
                <w:szCs w:val="20"/>
              </w:rPr>
              <w:t>”</w:t>
            </w:r>
            <w:r w:rsidRPr="00956A1E">
              <w:rPr>
                <w:rStyle w:val="Hyperlink"/>
                <w:sz w:val="20"/>
                <w:szCs w:val="20"/>
              </w:rPr>
              <w:t xml:space="preserve"> - Sales Effectiveness</w:t>
            </w:r>
          </w:p>
        </w:tc>
      </w:tr>
      <w:tr w:rsidR="00AF6AF4" w:rsidTr="007E66B9">
        <w:tc>
          <w:tcPr>
            <w:tcW w:w="2448" w:type="dxa"/>
            <w:tcBorders>
              <w:top w:val="nil"/>
              <w:bottom w:val="single" w:sz="4" w:space="0" w:color="auto"/>
            </w:tcBorders>
            <w:shd w:val="clear" w:color="auto" w:fill="FFFFFF"/>
          </w:tcPr>
          <w:p w:rsidR="00AF6AF4" w:rsidRPr="00164F87" w:rsidRDefault="00C65964" w:rsidP="00B94834">
            <w:pPr>
              <w:numPr>
                <w:ilvl w:val="0"/>
                <w:numId w:val="15"/>
              </w:numPr>
              <w:tabs>
                <w:tab w:val="left" w:pos="360"/>
              </w:tabs>
              <w:rPr>
                <w:rFonts w:ascii="Arial" w:hAnsi="Arial"/>
                <w:b/>
              </w:rPr>
            </w:pPr>
            <w:r w:rsidRPr="00164F87">
              <w:rPr>
                <w:rFonts w:ascii="Arial" w:hAnsi="Arial"/>
                <w:b/>
              </w:rPr>
              <w:t>General Electric</w:t>
            </w:r>
          </w:p>
        </w:tc>
        <w:tc>
          <w:tcPr>
            <w:tcW w:w="4050" w:type="dxa"/>
            <w:tcBorders>
              <w:top w:val="nil"/>
              <w:bottom w:val="single" w:sz="4" w:space="0" w:color="auto"/>
            </w:tcBorders>
            <w:shd w:val="clear" w:color="auto" w:fill="FFFFFF"/>
          </w:tcPr>
          <w:p w:rsidR="00AF6AF4" w:rsidRPr="009A04BB" w:rsidRDefault="00C65964" w:rsidP="00B94834">
            <w:pPr>
              <w:numPr>
                <w:ilvl w:val="0"/>
                <w:numId w:val="16"/>
              </w:numPr>
              <w:tabs>
                <w:tab w:val="left" w:pos="342"/>
              </w:tabs>
              <w:rPr>
                <w:rFonts w:ascii="Arial" w:hAnsi="Arial"/>
                <w:sz w:val="22"/>
                <w:szCs w:val="22"/>
              </w:rPr>
            </w:pPr>
            <w:r w:rsidRPr="009A04BB">
              <w:rPr>
                <w:rFonts w:ascii="Arial" w:hAnsi="Arial"/>
                <w:sz w:val="22"/>
                <w:szCs w:val="22"/>
              </w:rPr>
              <w:t>Turn-Around of $100MM Program</w:t>
            </w:r>
          </w:p>
        </w:tc>
        <w:tc>
          <w:tcPr>
            <w:tcW w:w="4410" w:type="dxa"/>
            <w:tcBorders>
              <w:top w:val="nil"/>
              <w:bottom w:val="single" w:sz="4" w:space="0" w:color="auto"/>
            </w:tcBorders>
            <w:shd w:val="clear" w:color="auto" w:fill="FFFFFF"/>
          </w:tcPr>
          <w:p w:rsidR="00AF6AF4" w:rsidRPr="00AF6AF4" w:rsidRDefault="00A56A34" w:rsidP="00B94834">
            <w:pPr>
              <w:tabs>
                <w:tab w:val="left" w:pos="864"/>
              </w:tabs>
              <w:rPr>
                <w:rFonts w:ascii="Arial" w:hAnsi="Arial"/>
              </w:rPr>
            </w:pPr>
            <w:hyperlink r:id="rId16" w:history="1">
              <w:r w:rsidR="004D02E2" w:rsidRPr="00956A1E">
                <w:rPr>
                  <w:rStyle w:val="Hyperlink"/>
                  <w:sz w:val="20"/>
                  <w:szCs w:val="20"/>
                </w:rPr>
                <w:t>Critical Design Review Award for Leadership</w:t>
              </w:r>
            </w:hyperlink>
          </w:p>
        </w:tc>
      </w:tr>
    </w:tbl>
    <w:p w:rsidR="00AF6AF4" w:rsidRDefault="00AF6AF4">
      <w:pPr>
        <w:ind w:right="396"/>
      </w:pPr>
    </w:p>
    <w:p w:rsidR="002612A4" w:rsidRPr="00FB55DA" w:rsidRDefault="00C65964">
      <w:pPr>
        <w:ind w:right="396"/>
        <w:rPr>
          <w:color w:val="000000"/>
        </w:rPr>
      </w:pPr>
      <w:r>
        <w:t>**</w:t>
      </w:r>
      <w:r w:rsidR="00AF6AF4" w:rsidRPr="00ED4E4B">
        <w:t>S</w:t>
      </w:r>
      <w:r w:rsidR="002612A4" w:rsidRPr="00ED4E4B">
        <w:rPr>
          <w:color w:val="000000"/>
        </w:rPr>
        <w:t>ample</w:t>
      </w:r>
      <w:r w:rsidR="001A2590" w:rsidRPr="00ED4E4B">
        <w:rPr>
          <w:color w:val="000000"/>
        </w:rPr>
        <w:t xml:space="preserve"> </w:t>
      </w:r>
      <w:r w:rsidR="00AC6942" w:rsidRPr="00ED4E4B">
        <w:rPr>
          <w:color w:val="000000"/>
        </w:rPr>
        <w:t xml:space="preserve">Project </w:t>
      </w:r>
      <w:r w:rsidR="004D62EC" w:rsidRPr="00ED4E4B">
        <w:rPr>
          <w:color w:val="000000"/>
        </w:rPr>
        <w:t>Organizations</w:t>
      </w:r>
      <w:r w:rsidR="002612A4" w:rsidRPr="00ED4E4B">
        <w:t xml:space="preserve">: </w:t>
      </w:r>
      <w:r w:rsidR="00B41BDA" w:rsidRPr="00ED4E4B">
        <w:t xml:space="preserve">SONY, </w:t>
      </w:r>
      <w:r w:rsidR="00541484" w:rsidRPr="00ED4E4B">
        <w:t xml:space="preserve">Siebel &amp; Oracle Systems, </w:t>
      </w:r>
      <w:r w:rsidR="00A6057E" w:rsidRPr="00ED4E4B">
        <w:t xml:space="preserve">AOL Time Warner, </w:t>
      </w:r>
      <w:r w:rsidR="00541484" w:rsidRPr="00ED4E4B">
        <w:t xml:space="preserve">Intuit Software, SAS, Unica Software, </w:t>
      </w:r>
      <w:r w:rsidR="00103FD8" w:rsidRPr="00ED4E4B">
        <w:rPr>
          <w:color w:val="000000"/>
        </w:rPr>
        <w:t xml:space="preserve">Neopost Software, </w:t>
      </w:r>
      <w:r w:rsidR="00A6057E" w:rsidRPr="00ED4E4B">
        <w:rPr>
          <w:color w:val="000000"/>
        </w:rPr>
        <w:t xml:space="preserve">Regent Cruise Lines, </w:t>
      </w:r>
      <w:r w:rsidR="00F476EE" w:rsidRPr="00ED4E4B">
        <w:rPr>
          <w:color w:val="000000"/>
        </w:rPr>
        <w:t xml:space="preserve">Allstate, </w:t>
      </w:r>
      <w:r w:rsidR="00481CF9" w:rsidRPr="00ED4E4B">
        <w:rPr>
          <w:color w:val="000000"/>
        </w:rPr>
        <w:t xml:space="preserve">US DOD, </w:t>
      </w:r>
      <w:r w:rsidR="00F476EE" w:rsidRPr="00ED4E4B">
        <w:rPr>
          <w:color w:val="000000"/>
        </w:rPr>
        <w:t>AXA Insurance</w:t>
      </w:r>
      <w:r w:rsidR="006C7851" w:rsidRPr="00ED4E4B">
        <w:rPr>
          <w:color w:val="000000"/>
        </w:rPr>
        <w:t xml:space="preserve">, </w:t>
      </w:r>
      <w:r w:rsidR="002612A4" w:rsidRPr="00ED4E4B">
        <w:rPr>
          <w:color w:val="000000"/>
        </w:rPr>
        <w:t xml:space="preserve">Welch Allyn Medical Systems, </w:t>
      </w:r>
      <w:r w:rsidR="00A6057E" w:rsidRPr="00ED4E4B">
        <w:rPr>
          <w:color w:val="000000"/>
        </w:rPr>
        <w:t xml:space="preserve">Starwood Hotels, </w:t>
      </w:r>
      <w:r w:rsidR="006C7851" w:rsidRPr="00ED4E4B">
        <w:rPr>
          <w:color w:val="000000"/>
        </w:rPr>
        <w:t xml:space="preserve">General Mills, </w:t>
      </w:r>
      <w:r w:rsidR="00EC6D3D" w:rsidRPr="00ED4E4B">
        <w:rPr>
          <w:color w:val="000000"/>
        </w:rPr>
        <w:t xml:space="preserve">Wyeth, </w:t>
      </w:r>
      <w:r w:rsidR="00D72D1F" w:rsidRPr="00ED4E4B">
        <w:rPr>
          <w:color w:val="000000"/>
        </w:rPr>
        <w:t>Astra-</w:t>
      </w:r>
      <w:proofErr w:type="spellStart"/>
      <w:r w:rsidR="00D72D1F" w:rsidRPr="00ED4E4B">
        <w:rPr>
          <w:color w:val="000000"/>
        </w:rPr>
        <w:t>Zenica</w:t>
      </w:r>
      <w:proofErr w:type="spellEnd"/>
      <w:r w:rsidR="00D72D1F" w:rsidRPr="00ED4E4B">
        <w:rPr>
          <w:color w:val="000000"/>
        </w:rPr>
        <w:t xml:space="preserve">, </w:t>
      </w:r>
      <w:r w:rsidR="002612A4" w:rsidRPr="00ED4E4B">
        <w:rPr>
          <w:color w:val="000000"/>
        </w:rPr>
        <w:t xml:space="preserve">American Express, </w:t>
      </w:r>
      <w:r w:rsidR="00653C49" w:rsidRPr="00ED4E4B">
        <w:rPr>
          <w:color w:val="000000"/>
        </w:rPr>
        <w:t xml:space="preserve">Proctor &amp; Gamble, </w:t>
      </w:r>
      <w:r w:rsidR="00202142" w:rsidRPr="00ED4E4B">
        <w:rPr>
          <w:color w:val="000000"/>
        </w:rPr>
        <w:t>Fannie Mae</w:t>
      </w:r>
      <w:r w:rsidR="00A70027" w:rsidRPr="00ED4E4B">
        <w:rPr>
          <w:color w:val="000000"/>
        </w:rPr>
        <w:t xml:space="preserve">, </w:t>
      </w:r>
      <w:r w:rsidR="002612A4" w:rsidRPr="00ED4E4B">
        <w:rPr>
          <w:color w:val="000000"/>
        </w:rPr>
        <w:t xml:space="preserve">Pfizer, First Union, Vanguard, </w:t>
      </w:r>
      <w:r w:rsidR="008B0C08" w:rsidRPr="00ED4E4B">
        <w:rPr>
          <w:color w:val="000000"/>
        </w:rPr>
        <w:t>Bristol-Myers Squibb, Citibank</w:t>
      </w:r>
      <w:r w:rsidR="002612A4" w:rsidRPr="00ED4E4B">
        <w:rPr>
          <w:color w:val="000000"/>
        </w:rPr>
        <w:t xml:space="preserve">, </w:t>
      </w:r>
      <w:r w:rsidR="00811357" w:rsidRPr="00ED4E4B">
        <w:rPr>
          <w:color w:val="000000"/>
        </w:rPr>
        <w:t xml:space="preserve">Macy*s, </w:t>
      </w:r>
      <w:r w:rsidR="009A04BB" w:rsidRPr="00ED4E4B">
        <w:rPr>
          <w:color w:val="000000"/>
        </w:rPr>
        <w:t>Reader’s Digest, AT&amp;T</w:t>
      </w:r>
      <w:r w:rsidR="006C7851" w:rsidRPr="00ED4E4B">
        <w:rPr>
          <w:color w:val="000000"/>
        </w:rPr>
        <w:t xml:space="preserve">, </w:t>
      </w:r>
      <w:proofErr w:type="spellStart"/>
      <w:r w:rsidR="00202142" w:rsidRPr="00ED4E4B">
        <w:rPr>
          <w:color w:val="000000"/>
        </w:rPr>
        <w:t>Teva</w:t>
      </w:r>
      <w:proofErr w:type="spellEnd"/>
      <w:r w:rsidR="00202142" w:rsidRPr="00ED4E4B">
        <w:rPr>
          <w:color w:val="000000"/>
        </w:rPr>
        <w:t xml:space="preserve"> &amp; Sepracor Pharmaceuticals</w:t>
      </w:r>
      <w:r w:rsidR="00A6057E" w:rsidRPr="00ED4E4B">
        <w:rPr>
          <w:color w:val="000000"/>
        </w:rPr>
        <w:t>, Disney Entertainment</w:t>
      </w:r>
      <w:r w:rsidR="009A04BB" w:rsidRPr="00ED4E4B">
        <w:rPr>
          <w:color w:val="000000"/>
        </w:rPr>
        <w:t>.</w:t>
      </w:r>
      <w:r w:rsidR="002612A4" w:rsidRPr="00B41BDA">
        <w:rPr>
          <w:color w:val="000000"/>
        </w:rPr>
        <w:t xml:space="preserve"> </w:t>
      </w:r>
    </w:p>
    <w:p w:rsidR="002612A4" w:rsidRDefault="002612A4">
      <w:pPr>
        <w:ind w:right="396"/>
        <w:rPr>
          <w:color w:val="000000"/>
          <w:sz w:val="20"/>
        </w:rPr>
      </w:pPr>
    </w:p>
    <w:p w:rsidR="002612A4" w:rsidRDefault="002612A4">
      <w:pPr>
        <w:pStyle w:val="Heading3"/>
      </w:pPr>
      <w:r>
        <w:t>Selected Experience Profile</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5328"/>
        <w:gridCol w:w="5130"/>
      </w:tblGrid>
      <w:tr w:rsidR="008A1289">
        <w:tc>
          <w:tcPr>
            <w:tcW w:w="5328" w:type="dxa"/>
            <w:tcBorders>
              <w:top w:val="single" w:sz="6" w:space="0" w:color="auto"/>
            </w:tcBorders>
            <w:shd w:val="clear" w:color="auto" w:fill="FFFFFF"/>
          </w:tcPr>
          <w:p w:rsidR="008A1289" w:rsidRPr="00AF6CF1" w:rsidRDefault="008A1289" w:rsidP="00996F56">
            <w:pPr>
              <w:numPr>
                <w:ilvl w:val="0"/>
                <w:numId w:val="9"/>
              </w:numPr>
              <w:tabs>
                <w:tab w:val="left" w:pos="864"/>
              </w:tabs>
              <w:rPr>
                <w:rFonts w:ascii="Arial" w:hAnsi="Arial"/>
                <w:i/>
                <w:sz w:val="22"/>
                <w:szCs w:val="22"/>
              </w:rPr>
            </w:pPr>
            <w:r w:rsidRPr="00AF6CF1">
              <w:rPr>
                <w:rFonts w:ascii="Arial" w:hAnsi="Arial"/>
                <w:i/>
                <w:sz w:val="22"/>
                <w:szCs w:val="22"/>
              </w:rPr>
              <w:t xml:space="preserve">Marketing </w:t>
            </w:r>
            <w:r w:rsidR="004B31F2" w:rsidRPr="00AF6CF1">
              <w:rPr>
                <w:rFonts w:ascii="Arial" w:hAnsi="Arial"/>
                <w:i/>
                <w:sz w:val="22"/>
                <w:szCs w:val="22"/>
              </w:rPr>
              <w:t xml:space="preserve">&amp; </w:t>
            </w:r>
            <w:r w:rsidR="00996F56" w:rsidRPr="00AF6CF1">
              <w:rPr>
                <w:rFonts w:ascii="Arial" w:hAnsi="Arial"/>
                <w:i/>
                <w:sz w:val="22"/>
                <w:szCs w:val="22"/>
              </w:rPr>
              <w:t>Social Media</w:t>
            </w:r>
            <w:r w:rsidR="004B31F2" w:rsidRPr="00AF6CF1">
              <w:rPr>
                <w:rFonts w:ascii="Arial" w:hAnsi="Arial"/>
                <w:i/>
                <w:sz w:val="22"/>
                <w:szCs w:val="22"/>
              </w:rPr>
              <w:t xml:space="preserve"> </w:t>
            </w:r>
            <w:r w:rsidR="000A0306" w:rsidRPr="00AF6CF1">
              <w:rPr>
                <w:rFonts w:ascii="Arial" w:hAnsi="Arial"/>
                <w:i/>
                <w:sz w:val="22"/>
                <w:szCs w:val="22"/>
              </w:rPr>
              <w:t>Thought Leader</w:t>
            </w:r>
          </w:p>
        </w:tc>
        <w:tc>
          <w:tcPr>
            <w:tcW w:w="5130" w:type="dxa"/>
            <w:tcBorders>
              <w:top w:val="single" w:sz="6" w:space="0" w:color="auto"/>
              <w:left w:val="nil"/>
            </w:tcBorders>
            <w:shd w:val="clear" w:color="auto" w:fill="FFFFFF"/>
          </w:tcPr>
          <w:p w:rsidR="008A1289" w:rsidRPr="00874EB2" w:rsidRDefault="008A1289" w:rsidP="003C6E59">
            <w:pPr>
              <w:numPr>
                <w:ilvl w:val="0"/>
                <w:numId w:val="9"/>
              </w:numPr>
              <w:tabs>
                <w:tab w:val="left" w:pos="864"/>
              </w:tabs>
              <w:rPr>
                <w:rFonts w:ascii="Arial" w:hAnsi="Arial"/>
                <w:sz w:val="22"/>
                <w:szCs w:val="22"/>
              </w:rPr>
            </w:pPr>
            <w:r w:rsidRPr="00874EB2">
              <w:rPr>
                <w:rFonts w:ascii="Arial" w:hAnsi="Arial"/>
                <w:sz w:val="22"/>
                <w:szCs w:val="22"/>
              </w:rPr>
              <w:t>Project Management and P&amp;L to $365MM</w:t>
            </w:r>
          </w:p>
        </w:tc>
      </w:tr>
      <w:tr w:rsidR="008A1289">
        <w:tc>
          <w:tcPr>
            <w:tcW w:w="5328" w:type="dxa"/>
            <w:shd w:val="clear" w:color="auto" w:fill="FFFFFF"/>
          </w:tcPr>
          <w:p w:rsidR="008A1289" w:rsidRPr="00AF6CF1" w:rsidRDefault="008A1289" w:rsidP="00C65964">
            <w:pPr>
              <w:numPr>
                <w:ilvl w:val="0"/>
                <w:numId w:val="9"/>
              </w:numPr>
              <w:tabs>
                <w:tab w:val="left" w:pos="864"/>
              </w:tabs>
              <w:rPr>
                <w:rFonts w:ascii="Arial" w:hAnsi="Arial"/>
                <w:sz w:val="22"/>
                <w:szCs w:val="22"/>
              </w:rPr>
            </w:pPr>
            <w:r w:rsidRPr="00AF6CF1">
              <w:rPr>
                <w:rFonts w:ascii="Arial" w:hAnsi="Arial"/>
                <w:sz w:val="22"/>
                <w:szCs w:val="22"/>
              </w:rPr>
              <w:t>Sales Growth / Branding / Global Marketing</w:t>
            </w:r>
          </w:p>
        </w:tc>
        <w:tc>
          <w:tcPr>
            <w:tcW w:w="5130" w:type="dxa"/>
            <w:tcBorders>
              <w:left w:val="nil"/>
            </w:tcBorders>
            <w:shd w:val="clear" w:color="auto" w:fill="FFFFFF"/>
          </w:tcPr>
          <w:p w:rsidR="008A1289" w:rsidRPr="00A9563C" w:rsidRDefault="00E21FB2" w:rsidP="00B41BDA">
            <w:pPr>
              <w:numPr>
                <w:ilvl w:val="0"/>
                <w:numId w:val="9"/>
              </w:numPr>
              <w:tabs>
                <w:tab w:val="left" w:pos="864"/>
              </w:tabs>
              <w:rPr>
                <w:rFonts w:ascii="Arial" w:hAnsi="Arial"/>
                <w:sz w:val="22"/>
                <w:szCs w:val="22"/>
              </w:rPr>
            </w:pPr>
            <w:r>
              <w:rPr>
                <w:rFonts w:ascii="Arial" w:hAnsi="Arial"/>
                <w:sz w:val="22"/>
                <w:szCs w:val="22"/>
              </w:rPr>
              <w:t>Website Design, Marketing, Optimization</w:t>
            </w:r>
          </w:p>
        </w:tc>
      </w:tr>
      <w:tr w:rsidR="008A1289">
        <w:tc>
          <w:tcPr>
            <w:tcW w:w="5328" w:type="dxa"/>
            <w:shd w:val="clear" w:color="auto" w:fill="FFFFFF"/>
          </w:tcPr>
          <w:p w:rsidR="008A1289" w:rsidRPr="00AF6CF1" w:rsidRDefault="008A1289" w:rsidP="0071529F">
            <w:pPr>
              <w:numPr>
                <w:ilvl w:val="0"/>
                <w:numId w:val="9"/>
              </w:numPr>
              <w:tabs>
                <w:tab w:val="left" w:pos="864"/>
              </w:tabs>
              <w:rPr>
                <w:rFonts w:ascii="Arial" w:hAnsi="Arial"/>
                <w:sz w:val="22"/>
                <w:szCs w:val="22"/>
              </w:rPr>
            </w:pPr>
            <w:r w:rsidRPr="00AF6CF1">
              <w:rPr>
                <w:rFonts w:ascii="Arial" w:hAnsi="Arial"/>
                <w:sz w:val="22"/>
                <w:szCs w:val="22"/>
              </w:rPr>
              <w:t xml:space="preserve">Channel </w:t>
            </w:r>
            <w:r w:rsidR="0071529F" w:rsidRPr="00AF6CF1">
              <w:rPr>
                <w:rFonts w:ascii="Arial" w:hAnsi="Arial"/>
                <w:sz w:val="22"/>
                <w:szCs w:val="22"/>
              </w:rPr>
              <w:t>&amp; Partner Marketing Programs</w:t>
            </w:r>
          </w:p>
        </w:tc>
        <w:tc>
          <w:tcPr>
            <w:tcW w:w="5130" w:type="dxa"/>
            <w:tcBorders>
              <w:left w:val="nil"/>
            </w:tcBorders>
            <w:shd w:val="clear" w:color="auto" w:fill="FFFFFF"/>
          </w:tcPr>
          <w:p w:rsidR="008A1289" w:rsidRPr="00C65964" w:rsidRDefault="00C65964" w:rsidP="003C6E59">
            <w:pPr>
              <w:numPr>
                <w:ilvl w:val="0"/>
                <w:numId w:val="9"/>
              </w:numPr>
              <w:tabs>
                <w:tab w:val="left" w:pos="864"/>
              </w:tabs>
              <w:rPr>
                <w:rFonts w:ascii="Arial" w:hAnsi="Arial"/>
                <w:sz w:val="22"/>
                <w:szCs w:val="22"/>
              </w:rPr>
            </w:pPr>
            <w:r w:rsidRPr="00C65964">
              <w:rPr>
                <w:rFonts w:ascii="Arial" w:hAnsi="Arial"/>
                <w:sz w:val="22"/>
                <w:szCs w:val="22"/>
              </w:rPr>
              <w:t>W</w:t>
            </w:r>
            <w:r w:rsidR="002E5689" w:rsidRPr="00C65964">
              <w:rPr>
                <w:rFonts w:ascii="Arial" w:hAnsi="Arial"/>
                <w:sz w:val="22"/>
                <w:szCs w:val="22"/>
              </w:rPr>
              <w:t xml:space="preserve">orld-Class </w:t>
            </w:r>
            <w:r w:rsidR="00AE5F0D" w:rsidRPr="00C65964">
              <w:rPr>
                <w:rFonts w:ascii="Arial" w:hAnsi="Arial"/>
                <w:sz w:val="22"/>
                <w:szCs w:val="22"/>
              </w:rPr>
              <w:t>Direct Marketing Methodologies</w:t>
            </w:r>
          </w:p>
        </w:tc>
      </w:tr>
      <w:tr w:rsidR="008A1289">
        <w:tc>
          <w:tcPr>
            <w:tcW w:w="5328" w:type="dxa"/>
            <w:shd w:val="clear" w:color="auto" w:fill="FFFFFF"/>
          </w:tcPr>
          <w:p w:rsidR="008A1289" w:rsidRPr="00C65964" w:rsidRDefault="008A1289" w:rsidP="003C6E59">
            <w:pPr>
              <w:numPr>
                <w:ilvl w:val="0"/>
                <w:numId w:val="9"/>
              </w:numPr>
              <w:tabs>
                <w:tab w:val="left" w:pos="864"/>
              </w:tabs>
              <w:rPr>
                <w:rFonts w:ascii="Arial" w:hAnsi="Arial"/>
                <w:sz w:val="22"/>
                <w:szCs w:val="22"/>
              </w:rPr>
            </w:pPr>
            <w:r w:rsidRPr="00C65964">
              <w:rPr>
                <w:rFonts w:ascii="Arial" w:hAnsi="Arial"/>
                <w:sz w:val="22"/>
                <w:szCs w:val="22"/>
              </w:rPr>
              <w:t xml:space="preserve">Market </w:t>
            </w:r>
            <w:r w:rsidR="002E5689" w:rsidRPr="00C65964">
              <w:rPr>
                <w:rFonts w:ascii="Arial" w:hAnsi="Arial"/>
                <w:sz w:val="22"/>
                <w:szCs w:val="22"/>
              </w:rPr>
              <w:t xml:space="preserve">&amp; Product Financial </w:t>
            </w:r>
            <w:r w:rsidRPr="00C65964">
              <w:rPr>
                <w:rFonts w:ascii="Arial" w:hAnsi="Arial"/>
                <w:sz w:val="22"/>
                <w:szCs w:val="22"/>
              </w:rPr>
              <w:t>Analysis</w:t>
            </w:r>
            <w:r w:rsidR="00DF4A30" w:rsidRPr="00C65964">
              <w:rPr>
                <w:rFonts w:ascii="Arial" w:hAnsi="Arial"/>
                <w:sz w:val="22"/>
                <w:szCs w:val="22"/>
              </w:rPr>
              <w:t xml:space="preserve"> &amp; Analytics</w:t>
            </w:r>
          </w:p>
        </w:tc>
        <w:tc>
          <w:tcPr>
            <w:tcW w:w="5130" w:type="dxa"/>
            <w:tcBorders>
              <w:left w:val="nil"/>
            </w:tcBorders>
            <w:shd w:val="clear" w:color="auto" w:fill="FFFFFF"/>
          </w:tcPr>
          <w:p w:rsidR="008A1289" w:rsidRPr="00AF6CF1" w:rsidRDefault="00A9563C" w:rsidP="00A9563C">
            <w:pPr>
              <w:numPr>
                <w:ilvl w:val="0"/>
                <w:numId w:val="9"/>
              </w:numPr>
              <w:tabs>
                <w:tab w:val="left" w:pos="864"/>
              </w:tabs>
              <w:rPr>
                <w:rFonts w:ascii="Arial" w:hAnsi="Arial"/>
                <w:sz w:val="22"/>
                <w:szCs w:val="22"/>
              </w:rPr>
            </w:pPr>
            <w:r w:rsidRPr="00AF6CF1">
              <w:rPr>
                <w:rFonts w:ascii="Arial" w:hAnsi="Arial"/>
                <w:sz w:val="22"/>
                <w:szCs w:val="22"/>
              </w:rPr>
              <w:t>Social Analytics, Intelligence, Monitoring</w:t>
            </w:r>
          </w:p>
        </w:tc>
      </w:tr>
      <w:tr w:rsidR="008A1289">
        <w:tc>
          <w:tcPr>
            <w:tcW w:w="5328" w:type="dxa"/>
            <w:shd w:val="clear" w:color="auto" w:fill="FFFFFF"/>
          </w:tcPr>
          <w:p w:rsidR="008A1289" w:rsidRPr="00874EB2" w:rsidRDefault="00B41BDA" w:rsidP="003C6E59">
            <w:pPr>
              <w:numPr>
                <w:ilvl w:val="0"/>
                <w:numId w:val="9"/>
              </w:numPr>
              <w:tabs>
                <w:tab w:val="left" w:pos="864"/>
              </w:tabs>
              <w:rPr>
                <w:rFonts w:ascii="Arial" w:hAnsi="Arial"/>
                <w:sz w:val="22"/>
                <w:szCs w:val="22"/>
              </w:rPr>
            </w:pPr>
            <w:r>
              <w:rPr>
                <w:rFonts w:ascii="Arial" w:hAnsi="Arial"/>
                <w:sz w:val="22"/>
                <w:szCs w:val="22"/>
              </w:rPr>
              <w:t>Business Development &amp; Sales - $450MM</w:t>
            </w:r>
          </w:p>
        </w:tc>
        <w:tc>
          <w:tcPr>
            <w:tcW w:w="5130" w:type="dxa"/>
            <w:tcBorders>
              <w:left w:val="nil"/>
            </w:tcBorders>
            <w:shd w:val="clear" w:color="auto" w:fill="FFFFFF"/>
          </w:tcPr>
          <w:p w:rsidR="008A1289" w:rsidRPr="00E21FB2" w:rsidRDefault="0017658D" w:rsidP="00D30885">
            <w:pPr>
              <w:numPr>
                <w:ilvl w:val="0"/>
                <w:numId w:val="9"/>
              </w:numPr>
              <w:tabs>
                <w:tab w:val="left" w:pos="864"/>
              </w:tabs>
              <w:rPr>
                <w:rFonts w:ascii="Arial" w:hAnsi="Arial"/>
                <w:sz w:val="22"/>
                <w:szCs w:val="22"/>
              </w:rPr>
            </w:pPr>
            <w:r w:rsidRPr="00E21FB2">
              <w:rPr>
                <w:rFonts w:ascii="Arial" w:hAnsi="Arial"/>
                <w:sz w:val="22"/>
                <w:szCs w:val="22"/>
              </w:rPr>
              <w:t>Systems:</w:t>
            </w:r>
            <w:r w:rsidR="009124FA" w:rsidRPr="00E21FB2">
              <w:rPr>
                <w:rFonts w:ascii="Arial" w:hAnsi="Arial"/>
                <w:sz w:val="22"/>
                <w:szCs w:val="22"/>
              </w:rPr>
              <w:t xml:space="preserve"> </w:t>
            </w:r>
            <w:proofErr w:type="spellStart"/>
            <w:r w:rsidR="00D30885" w:rsidRPr="00E21FB2">
              <w:rPr>
                <w:rFonts w:ascii="Arial" w:hAnsi="Arial"/>
                <w:sz w:val="22"/>
                <w:szCs w:val="22"/>
              </w:rPr>
              <w:t>Microstrategy</w:t>
            </w:r>
            <w:proofErr w:type="spellEnd"/>
            <w:r w:rsidR="00D30885" w:rsidRPr="00E21FB2">
              <w:rPr>
                <w:rFonts w:ascii="Arial" w:hAnsi="Arial"/>
                <w:sz w:val="22"/>
                <w:szCs w:val="22"/>
              </w:rPr>
              <w:t>, Unica</w:t>
            </w:r>
          </w:p>
        </w:tc>
      </w:tr>
      <w:tr w:rsidR="00323061">
        <w:tc>
          <w:tcPr>
            <w:tcW w:w="5328" w:type="dxa"/>
            <w:shd w:val="clear" w:color="auto" w:fill="FFFFFF"/>
          </w:tcPr>
          <w:p w:rsidR="00323061" w:rsidRPr="00CC5805" w:rsidRDefault="00E53D69" w:rsidP="0091647E">
            <w:pPr>
              <w:numPr>
                <w:ilvl w:val="0"/>
                <w:numId w:val="9"/>
              </w:numPr>
              <w:tabs>
                <w:tab w:val="left" w:pos="864"/>
              </w:tabs>
              <w:rPr>
                <w:rFonts w:ascii="Arial" w:hAnsi="Arial"/>
                <w:sz w:val="22"/>
                <w:szCs w:val="22"/>
              </w:rPr>
            </w:pPr>
            <w:r>
              <w:rPr>
                <w:rFonts w:ascii="Arial" w:hAnsi="Arial"/>
                <w:sz w:val="22"/>
                <w:szCs w:val="22"/>
              </w:rPr>
              <w:t>Partner Relationship Marketing (PRM)</w:t>
            </w:r>
          </w:p>
        </w:tc>
        <w:tc>
          <w:tcPr>
            <w:tcW w:w="5130" w:type="dxa"/>
            <w:tcBorders>
              <w:left w:val="nil"/>
            </w:tcBorders>
            <w:shd w:val="clear" w:color="auto" w:fill="FFFFFF"/>
          </w:tcPr>
          <w:p w:rsidR="00323061" w:rsidRPr="00CC5805" w:rsidRDefault="00323061" w:rsidP="003C6E59">
            <w:pPr>
              <w:numPr>
                <w:ilvl w:val="0"/>
                <w:numId w:val="9"/>
              </w:numPr>
              <w:tabs>
                <w:tab w:val="left" w:pos="864"/>
              </w:tabs>
              <w:rPr>
                <w:rFonts w:ascii="Arial" w:hAnsi="Arial"/>
                <w:sz w:val="22"/>
                <w:szCs w:val="22"/>
              </w:rPr>
            </w:pPr>
            <w:r w:rsidRPr="00CC5805">
              <w:rPr>
                <w:rFonts w:ascii="Arial" w:hAnsi="Arial"/>
                <w:sz w:val="22"/>
                <w:szCs w:val="22"/>
              </w:rPr>
              <w:t>Strategic Marketing &amp; Campaign Planning</w:t>
            </w:r>
          </w:p>
        </w:tc>
      </w:tr>
      <w:tr w:rsidR="00F766D4">
        <w:tc>
          <w:tcPr>
            <w:tcW w:w="5328" w:type="dxa"/>
            <w:shd w:val="clear" w:color="auto" w:fill="FFFFFF"/>
          </w:tcPr>
          <w:p w:rsidR="00F766D4" w:rsidRPr="006B47C3" w:rsidRDefault="00F766D4" w:rsidP="00594EE4">
            <w:pPr>
              <w:numPr>
                <w:ilvl w:val="0"/>
                <w:numId w:val="9"/>
              </w:numPr>
              <w:tabs>
                <w:tab w:val="left" w:pos="864"/>
              </w:tabs>
              <w:rPr>
                <w:rFonts w:ascii="Arial" w:hAnsi="Arial"/>
                <w:b/>
                <w:sz w:val="22"/>
                <w:szCs w:val="22"/>
              </w:rPr>
            </w:pPr>
            <w:r w:rsidRPr="00AF6CF1">
              <w:rPr>
                <w:rFonts w:ascii="Arial" w:hAnsi="Arial"/>
                <w:sz w:val="22"/>
                <w:szCs w:val="22"/>
              </w:rPr>
              <w:t xml:space="preserve">Social Media </w:t>
            </w:r>
            <w:r w:rsidR="00594EE4" w:rsidRPr="00AF6CF1">
              <w:rPr>
                <w:rFonts w:ascii="Arial" w:hAnsi="Arial"/>
                <w:sz w:val="22"/>
                <w:szCs w:val="22"/>
              </w:rPr>
              <w:t xml:space="preserve">National </w:t>
            </w:r>
            <w:r w:rsidRPr="00AF6CF1">
              <w:rPr>
                <w:rFonts w:ascii="Arial" w:hAnsi="Arial"/>
                <w:sz w:val="22"/>
                <w:szCs w:val="22"/>
              </w:rPr>
              <w:t>Speaker</w:t>
            </w:r>
            <w:r w:rsidR="00594EE4">
              <w:rPr>
                <w:rFonts w:ascii="Arial" w:hAnsi="Arial"/>
                <w:b/>
                <w:sz w:val="22"/>
                <w:szCs w:val="22"/>
              </w:rPr>
              <w:t xml:space="preserve"> </w:t>
            </w:r>
            <w:r w:rsidR="00594EE4" w:rsidRPr="00594EE4">
              <w:rPr>
                <w:rFonts w:ascii="Arial" w:hAnsi="Arial"/>
                <w:b/>
                <w:sz w:val="18"/>
                <w:szCs w:val="18"/>
              </w:rPr>
              <w:t>(see last page)</w:t>
            </w:r>
          </w:p>
        </w:tc>
        <w:tc>
          <w:tcPr>
            <w:tcW w:w="5130" w:type="dxa"/>
            <w:tcBorders>
              <w:left w:val="nil"/>
            </w:tcBorders>
            <w:shd w:val="clear" w:color="auto" w:fill="FFFFFF"/>
          </w:tcPr>
          <w:p w:rsidR="00F766D4" w:rsidRPr="00BA34E6" w:rsidRDefault="00541484" w:rsidP="00F766D4">
            <w:pPr>
              <w:numPr>
                <w:ilvl w:val="0"/>
                <w:numId w:val="9"/>
              </w:numPr>
              <w:tabs>
                <w:tab w:val="left" w:pos="864"/>
              </w:tabs>
              <w:rPr>
                <w:rFonts w:ascii="Arial" w:hAnsi="Arial"/>
                <w:sz w:val="22"/>
                <w:szCs w:val="22"/>
              </w:rPr>
            </w:pPr>
            <w:r w:rsidRPr="00BA34E6">
              <w:rPr>
                <w:rFonts w:ascii="Arial" w:hAnsi="Arial"/>
                <w:sz w:val="22"/>
                <w:szCs w:val="22"/>
              </w:rPr>
              <w:t>Customer Advisory Board Management</w:t>
            </w:r>
          </w:p>
        </w:tc>
      </w:tr>
      <w:tr w:rsidR="00B54F46">
        <w:tc>
          <w:tcPr>
            <w:tcW w:w="5328" w:type="dxa"/>
            <w:shd w:val="clear" w:color="auto" w:fill="FFFFFF"/>
          </w:tcPr>
          <w:p w:rsidR="00B54F46" w:rsidRPr="00A95896" w:rsidRDefault="00541484" w:rsidP="0091647E">
            <w:pPr>
              <w:numPr>
                <w:ilvl w:val="0"/>
                <w:numId w:val="9"/>
              </w:numPr>
              <w:tabs>
                <w:tab w:val="left" w:pos="864"/>
              </w:tabs>
              <w:rPr>
                <w:rFonts w:ascii="Arial" w:hAnsi="Arial"/>
                <w:sz w:val="22"/>
                <w:szCs w:val="22"/>
              </w:rPr>
            </w:pPr>
            <w:r w:rsidRPr="00A95896">
              <w:rPr>
                <w:rFonts w:ascii="Arial" w:hAnsi="Arial"/>
                <w:sz w:val="22"/>
                <w:szCs w:val="22"/>
              </w:rPr>
              <w:t>Marketing Organization Design/Excellence</w:t>
            </w:r>
          </w:p>
        </w:tc>
        <w:tc>
          <w:tcPr>
            <w:tcW w:w="5130" w:type="dxa"/>
            <w:tcBorders>
              <w:left w:val="nil"/>
            </w:tcBorders>
            <w:shd w:val="clear" w:color="auto" w:fill="FFFFFF"/>
          </w:tcPr>
          <w:p w:rsidR="00B54F46" w:rsidRPr="00BA34E6" w:rsidRDefault="00541484" w:rsidP="00F766D4">
            <w:pPr>
              <w:numPr>
                <w:ilvl w:val="0"/>
                <w:numId w:val="9"/>
              </w:numPr>
              <w:tabs>
                <w:tab w:val="left" w:pos="864"/>
              </w:tabs>
              <w:rPr>
                <w:rFonts w:ascii="Arial" w:hAnsi="Arial"/>
                <w:sz w:val="22"/>
                <w:szCs w:val="22"/>
              </w:rPr>
            </w:pPr>
            <w:r w:rsidRPr="00BA34E6">
              <w:rPr>
                <w:rFonts w:ascii="Arial" w:hAnsi="Arial"/>
                <w:sz w:val="22"/>
                <w:szCs w:val="22"/>
              </w:rPr>
              <w:t>Customer Excellence/Voice of Customer</w:t>
            </w:r>
          </w:p>
        </w:tc>
      </w:tr>
      <w:tr w:rsidR="009E21E3" w:rsidRPr="00A95896">
        <w:tc>
          <w:tcPr>
            <w:tcW w:w="5328" w:type="dxa"/>
            <w:tcBorders>
              <w:bottom w:val="single" w:sz="6" w:space="0" w:color="auto"/>
            </w:tcBorders>
            <w:shd w:val="clear" w:color="auto" w:fill="FFFFFF"/>
          </w:tcPr>
          <w:p w:rsidR="009E21E3" w:rsidRPr="005D6CA6" w:rsidRDefault="00D91682" w:rsidP="0091647E">
            <w:pPr>
              <w:numPr>
                <w:ilvl w:val="0"/>
                <w:numId w:val="9"/>
              </w:numPr>
              <w:tabs>
                <w:tab w:val="left" w:pos="864"/>
              </w:tabs>
              <w:rPr>
                <w:rFonts w:ascii="Arial" w:hAnsi="Arial"/>
                <w:sz w:val="22"/>
                <w:szCs w:val="22"/>
              </w:rPr>
            </w:pPr>
            <w:r>
              <w:rPr>
                <w:rFonts w:ascii="Arial" w:hAnsi="Arial"/>
                <w:sz w:val="22"/>
                <w:szCs w:val="22"/>
              </w:rPr>
              <w:t>Customer</w:t>
            </w:r>
            <w:r w:rsidR="00AF6CF1" w:rsidRPr="005D6CA6">
              <w:rPr>
                <w:rFonts w:ascii="Arial" w:hAnsi="Arial"/>
                <w:sz w:val="22"/>
                <w:szCs w:val="22"/>
              </w:rPr>
              <w:t xml:space="preserve"> Management Best Practice Expert</w:t>
            </w:r>
          </w:p>
        </w:tc>
        <w:tc>
          <w:tcPr>
            <w:tcW w:w="5130" w:type="dxa"/>
            <w:tcBorders>
              <w:left w:val="nil"/>
              <w:bottom w:val="single" w:sz="6" w:space="0" w:color="auto"/>
            </w:tcBorders>
            <w:shd w:val="clear" w:color="auto" w:fill="FFFFFF"/>
          </w:tcPr>
          <w:p w:rsidR="009E21E3" w:rsidRPr="001E2F31" w:rsidRDefault="00374CD9" w:rsidP="00F766D4">
            <w:pPr>
              <w:numPr>
                <w:ilvl w:val="0"/>
                <w:numId w:val="9"/>
              </w:numPr>
              <w:tabs>
                <w:tab w:val="left" w:pos="864"/>
              </w:tabs>
              <w:rPr>
                <w:rFonts w:ascii="Arial" w:hAnsi="Arial"/>
                <w:sz w:val="22"/>
                <w:szCs w:val="22"/>
              </w:rPr>
            </w:pPr>
            <w:r>
              <w:rPr>
                <w:rFonts w:ascii="Arial" w:hAnsi="Arial"/>
                <w:sz w:val="22"/>
                <w:szCs w:val="22"/>
              </w:rPr>
              <w:t>Digital Marketing Expert</w:t>
            </w:r>
            <w:r w:rsidR="00D91682">
              <w:rPr>
                <w:rFonts w:ascii="Arial" w:hAnsi="Arial"/>
                <w:sz w:val="22"/>
                <w:szCs w:val="22"/>
              </w:rPr>
              <w:t xml:space="preserve"> – SEO, SEM, PPC</w:t>
            </w:r>
          </w:p>
        </w:tc>
      </w:tr>
    </w:tbl>
    <w:p w:rsidR="008C6352" w:rsidRPr="00A95896" w:rsidRDefault="008C6352">
      <w:pPr>
        <w:spacing w:line="228" w:lineRule="auto"/>
        <w:jc w:val="both"/>
        <w:rPr>
          <w:sz w:val="22"/>
          <w:lang w:val="en-AU"/>
        </w:rPr>
      </w:pPr>
    </w:p>
    <w:p w:rsidR="00164F87" w:rsidRDefault="00370D42">
      <w:pPr>
        <w:ind w:right="396"/>
        <w:rPr>
          <w:color w:val="000000"/>
        </w:rPr>
      </w:pPr>
      <w:r>
        <w:rPr>
          <w:color w:val="000000"/>
        </w:rPr>
        <w:t>In summary, I am</w:t>
      </w:r>
      <w:r w:rsidR="00C65964">
        <w:rPr>
          <w:color w:val="000000"/>
        </w:rPr>
        <w:t xml:space="preserve"> highly accomplished </w:t>
      </w:r>
      <w:r w:rsidR="00202142">
        <w:rPr>
          <w:color w:val="000000"/>
        </w:rPr>
        <w:t xml:space="preserve">social media, </w:t>
      </w:r>
      <w:r w:rsidR="006B47C3">
        <w:rPr>
          <w:color w:val="000000"/>
        </w:rPr>
        <w:t xml:space="preserve">public relations, </w:t>
      </w:r>
      <w:r w:rsidR="00C65964">
        <w:rPr>
          <w:color w:val="000000"/>
        </w:rPr>
        <w:t>marketing</w:t>
      </w:r>
      <w:r w:rsidR="00D91682">
        <w:rPr>
          <w:color w:val="000000"/>
        </w:rPr>
        <w:t>, client services</w:t>
      </w:r>
      <w:r w:rsidR="00C65964">
        <w:rPr>
          <w:color w:val="000000"/>
        </w:rPr>
        <w:t xml:space="preserve"> </w:t>
      </w:r>
      <w:r w:rsidR="001C237C">
        <w:rPr>
          <w:color w:val="000000"/>
        </w:rPr>
        <w:t xml:space="preserve">and </w:t>
      </w:r>
      <w:r w:rsidR="00350E21">
        <w:rPr>
          <w:color w:val="000000"/>
        </w:rPr>
        <w:t>CRM</w:t>
      </w:r>
      <w:r w:rsidR="001C237C">
        <w:rPr>
          <w:color w:val="000000"/>
        </w:rPr>
        <w:t xml:space="preserve"> </w:t>
      </w:r>
      <w:r>
        <w:rPr>
          <w:color w:val="000000"/>
        </w:rPr>
        <w:t>executive</w:t>
      </w:r>
      <w:r w:rsidR="00C65964">
        <w:rPr>
          <w:color w:val="000000"/>
        </w:rPr>
        <w:t xml:space="preserve"> who </w:t>
      </w:r>
      <w:r w:rsidR="00384090">
        <w:rPr>
          <w:color w:val="000000"/>
        </w:rPr>
        <w:t>has</w:t>
      </w:r>
      <w:r w:rsidR="00C65964">
        <w:rPr>
          <w:color w:val="000000"/>
        </w:rPr>
        <w:t xml:space="preserve"> </w:t>
      </w:r>
      <w:r w:rsidR="00661070">
        <w:rPr>
          <w:color w:val="000000"/>
        </w:rPr>
        <w:t>deliver</w:t>
      </w:r>
      <w:r w:rsidR="00384090">
        <w:rPr>
          <w:color w:val="000000"/>
        </w:rPr>
        <w:t>ed</w:t>
      </w:r>
      <w:r w:rsidR="00661070">
        <w:rPr>
          <w:color w:val="000000"/>
        </w:rPr>
        <w:t xml:space="preserve"> break away brand competitive advantage</w:t>
      </w:r>
      <w:r>
        <w:rPr>
          <w:color w:val="000000"/>
        </w:rPr>
        <w:t xml:space="preserve"> </w:t>
      </w:r>
      <w:r w:rsidR="00D30885">
        <w:rPr>
          <w:color w:val="000000"/>
        </w:rPr>
        <w:t>for clients world-wide</w:t>
      </w:r>
      <w:r>
        <w:rPr>
          <w:color w:val="000000"/>
        </w:rPr>
        <w:t xml:space="preserve">. </w:t>
      </w:r>
      <w:r w:rsidR="00B253A0">
        <w:rPr>
          <w:color w:val="000000"/>
        </w:rPr>
        <w:t xml:space="preserve"> </w:t>
      </w:r>
    </w:p>
    <w:p w:rsidR="00A0147E" w:rsidRDefault="00A0147E">
      <w:pPr>
        <w:ind w:right="396"/>
        <w:rPr>
          <w:color w:val="000000"/>
        </w:rPr>
      </w:pPr>
    </w:p>
    <w:p w:rsidR="002612A4" w:rsidRDefault="002612A4">
      <w:pPr>
        <w:ind w:right="396"/>
        <w:rPr>
          <w:color w:val="000000"/>
        </w:rPr>
      </w:pPr>
      <w:r>
        <w:rPr>
          <w:color w:val="000000"/>
        </w:rPr>
        <w:t>Thank you for your consideration and I look forward to speaking with you in the near future.</w:t>
      </w:r>
    </w:p>
    <w:p w:rsidR="002612A4" w:rsidRDefault="002612A4">
      <w:pPr>
        <w:rPr>
          <w:color w:val="000000"/>
          <w:sz w:val="16"/>
        </w:rPr>
      </w:pPr>
    </w:p>
    <w:p w:rsidR="00087CB4" w:rsidRDefault="00087CB4">
      <w:pPr>
        <w:rPr>
          <w:color w:val="000000"/>
          <w:sz w:val="16"/>
        </w:rPr>
      </w:pPr>
    </w:p>
    <w:p w:rsidR="002612A4" w:rsidRDefault="002612A4">
      <w:pPr>
        <w:ind w:right="396"/>
        <w:rPr>
          <w:color w:val="000000"/>
          <w:sz w:val="16"/>
        </w:rPr>
      </w:pPr>
    </w:p>
    <w:p w:rsidR="002612A4" w:rsidRDefault="002612A4">
      <w:pPr>
        <w:spacing w:line="-240" w:lineRule="auto"/>
        <w:ind w:right="396"/>
        <w:rPr>
          <w:rFonts w:ascii="Garamond" w:hAnsi="Garamond"/>
          <w:b/>
          <w:spacing w:val="30"/>
          <w:sz w:val="36"/>
        </w:rPr>
      </w:pPr>
      <w:r>
        <w:rPr>
          <w:color w:val="000000"/>
        </w:rPr>
        <w:t>Steven M. Jeffes</w:t>
      </w:r>
      <w:r>
        <w:rPr>
          <w:rFonts w:ascii="Garamond" w:hAnsi="Garamond"/>
          <w:b/>
          <w:spacing w:val="30"/>
          <w:sz w:val="36"/>
        </w:rPr>
        <w:br w:type="page"/>
      </w:r>
    </w:p>
    <w:p w:rsidR="002612A4" w:rsidRDefault="002612A4">
      <w:pPr>
        <w:tabs>
          <w:tab w:val="right" w:pos="10800"/>
        </w:tabs>
        <w:rPr>
          <w:rFonts w:ascii="Garamond" w:hAnsi="Garamond"/>
          <w:sz w:val="22"/>
        </w:rPr>
      </w:pPr>
      <w:r>
        <w:rPr>
          <w:rFonts w:ascii="Garamond" w:hAnsi="Garamond"/>
          <w:b/>
          <w:spacing w:val="30"/>
          <w:sz w:val="36"/>
        </w:rPr>
        <w:lastRenderedPageBreak/>
        <w:t>STEVEN M. JEFFES</w:t>
      </w:r>
      <w:r w:rsidR="00C65B86">
        <w:rPr>
          <w:rFonts w:ascii="Garamond" w:hAnsi="Garamond"/>
        </w:rPr>
        <w:t xml:space="preserve"> </w:t>
      </w:r>
      <w:r w:rsidR="00C65B86">
        <w:rPr>
          <w:rFonts w:ascii="Garamond" w:hAnsi="Garamond"/>
          <w:sz w:val="22"/>
        </w:rPr>
        <w:t>518-7</w:t>
      </w:r>
      <w:r w:rsidR="00A770F7">
        <w:rPr>
          <w:rFonts w:ascii="Garamond" w:hAnsi="Garamond"/>
          <w:sz w:val="22"/>
        </w:rPr>
        <w:t>33</w:t>
      </w:r>
      <w:r w:rsidR="00C65B86">
        <w:rPr>
          <w:rFonts w:ascii="Garamond" w:hAnsi="Garamond"/>
          <w:sz w:val="22"/>
        </w:rPr>
        <w:t>-</w:t>
      </w:r>
      <w:r w:rsidR="00A770F7">
        <w:rPr>
          <w:rFonts w:ascii="Garamond" w:hAnsi="Garamond"/>
          <w:sz w:val="22"/>
        </w:rPr>
        <w:t>02</w:t>
      </w:r>
      <w:r w:rsidR="00D125DD">
        <w:rPr>
          <w:rFonts w:ascii="Garamond" w:hAnsi="Garamond"/>
          <w:sz w:val="22"/>
        </w:rPr>
        <w:t>2</w:t>
      </w:r>
      <w:r w:rsidR="00A770F7">
        <w:rPr>
          <w:rFonts w:ascii="Garamond" w:hAnsi="Garamond"/>
          <w:sz w:val="22"/>
        </w:rPr>
        <w:t>1</w:t>
      </w:r>
      <w:r w:rsidR="00C65B86">
        <w:rPr>
          <w:rFonts w:ascii="Garamond" w:hAnsi="Garamond"/>
          <w:sz w:val="22"/>
        </w:rPr>
        <w:t xml:space="preserve"> </w:t>
      </w:r>
      <w:r w:rsidR="00C65B86">
        <w:rPr>
          <w:rFonts w:ascii="Garamond" w:hAnsi="Garamond"/>
          <w:sz w:val="22"/>
          <w:szCs w:val="22"/>
        </w:rPr>
        <w:sym w:font="Wingdings" w:char="F0A7"/>
      </w:r>
      <w:r w:rsidR="00C65B86">
        <w:rPr>
          <w:rFonts w:ascii="Garamond" w:hAnsi="Garamond"/>
          <w:sz w:val="22"/>
        </w:rPr>
        <w:t xml:space="preserve"> 518-339-5857 (C) </w:t>
      </w:r>
      <w:r w:rsidR="00A770F7">
        <w:rPr>
          <w:rFonts w:ascii="Garamond" w:hAnsi="Garamond"/>
          <w:sz w:val="22"/>
        </w:rPr>
        <w:t>358 West Road</w:t>
      </w:r>
      <w:r w:rsidR="00C65B86">
        <w:rPr>
          <w:rFonts w:ascii="Garamond" w:hAnsi="Garamond"/>
          <w:sz w:val="22"/>
        </w:rPr>
        <w:t xml:space="preserve"> </w:t>
      </w:r>
      <w:r w:rsidR="00C65B86">
        <w:rPr>
          <w:rFonts w:ascii="Garamond" w:hAnsi="Garamond"/>
          <w:sz w:val="22"/>
          <w:szCs w:val="22"/>
        </w:rPr>
        <w:sym w:font="Wingdings" w:char="F0A7"/>
      </w:r>
      <w:r w:rsidR="00C65B86">
        <w:rPr>
          <w:rFonts w:ascii="Garamond" w:hAnsi="Garamond"/>
          <w:sz w:val="22"/>
        </w:rPr>
        <w:t xml:space="preserve"> </w:t>
      </w:r>
      <w:r w:rsidR="00A770F7">
        <w:rPr>
          <w:rFonts w:ascii="Garamond" w:hAnsi="Garamond"/>
          <w:sz w:val="22"/>
        </w:rPr>
        <w:t>Stephentown</w:t>
      </w:r>
      <w:r w:rsidR="00C65B86">
        <w:rPr>
          <w:rFonts w:ascii="Garamond" w:hAnsi="Garamond"/>
          <w:sz w:val="22"/>
        </w:rPr>
        <w:t>, NY 121</w:t>
      </w:r>
      <w:r w:rsidR="00A770F7">
        <w:rPr>
          <w:rFonts w:ascii="Garamond" w:hAnsi="Garamond"/>
          <w:sz w:val="22"/>
        </w:rPr>
        <w:t>68</w:t>
      </w:r>
    </w:p>
    <w:p w:rsidR="002612A4" w:rsidRDefault="00A56A34" w:rsidP="00C65B86">
      <w:pPr>
        <w:tabs>
          <w:tab w:val="right" w:pos="10800"/>
        </w:tabs>
        <w:jc w:val="center"/>
        <w:rPr>
          <w:rFonts w:ascii="Garamond" w:hAnsi="Garamond"/>
          <w:sz w:val="22"/>
        </w:rPr>
      </w:pPr>
      <w:hyperlink r:id="rId17" w:history="1">
        <w:r w:rsidR="00AE3751" w:rsidRPr="00015E4C">
          <w:rPr>
            <w:rStyle w:val="Hyperlink"/>
            <w:rFonts w:ascii="Garamond" w:hAnsi="Garamond"/>
            <w:sz w:val="22"/>
          </w:rPr>
          <w:t>stevenjeffes@yahoo.com</w:t>
        </w:r>
      </w:hyperlink>
      <w:r w:rsidR="00AE3751">
        <w:rPr>
          <w:rFonts w:ascii="Garamond" w:hAnsi="Garamond"/>
          <w:sz w:val="22"/>
        </w:rPr>
        <w:t xml:space="preserve">, </w:t>
      </w:r>
      <w:hyperlink r:id="rId18" w:history="1">
        <w:r w:rsidR="00AE3751" w:rsidRPr="00015E4C">
          <w:rPr>
            <w:rStyle w:val="Hyperlink"/>
            <w:rFonts w:ascii="Garamond" w:hAnsi="Garamond"/>
            <w:sz w:val="22"/>
          </w:rPr>
          <w:t>www.stevenjeffes.com</w:t>
        </w:r>
      </w:hyperlink>
      <w:r w:rsidR="006362A1">
        <w:rPr>
          <w:rFonts w:ascii="Garamond" w:hAnsi="Garamond"/>
          <w:sz w:val="22"/>
        </w:rPr>
        <w:t xml:space="preserve">, </w:t>
      </w:r>
      <w:hyperlink r:id="rId19" w:history="1">
        <w:r w:rsidR="006362A1" w:rsidRPr="00015E4C">
          <w:rPr>
            <w:rStyle w:val="Hyperlink"/>
            <w:rFonts w:ascii="Garamond" w:hAnsi="Garamond"/>
            <w:sz w:val="22"/>
          </w:rPr>
          <w:t>www.edgeupmarketing.com</w:t>
        </w:r>
      </w:hyperlink>
      <w:r w:rsidR="00C65B86">
        <w:rPr>
          <w:rFonts w:ascii="Garamond" w:hAnsi="Garamond"/>
          <w:sz w:val="22"/>
        </w:rPr>
        <w:t xml:space="preserve">, </w:t>
      </w:r>
      <w:hyperlink r:id="rId20" w:history="1">
        <w:r w:rsidR="00C65B86" w:rsidRPr="00E265B7">
          <w:rPr>
            <w:rStyle w:val="Hyperlink"/>
            <w:rFonts w:ascii="Garamond" w:hAnsi="Garamond"/>
            <w:sz w:val="22"/>
          </w:rPr>
          <w:t>http://stevenjeffes.wordpress.com/</w:t>
        </w:r>
      </w:hyperlink>
    </w:p>
    <w:p w:rsidR="002612A4" w:rsidRDefault="002612A4">
      <w:pPr>
        <w:tabs>
          <w:tab w:val="right" w:pos="9360"/>
          <w:tab w:val="right" w:pos="10440"/>
        </w:tabs>
        <w:spacing w:line="120" w:lineRule="auto"/>
        <w:rPr>
          <w:rFonts w:ascii="Garamond" w:hAnsi="Garamond"/>
          <w:sz w:val="22"/>
        </w:rPr>
      </w:pPr>
    </w:p>
    <w:p w:rsidR="002612A4" w:rsidRDefault="002612A4">
      <w:pPr>
        <w:pStyle w:val="Heading7"/>
        <w:pBdr>
          <w:top w:val="single" w:sz="4" w:space="1" w:color="auto"/>
        </w:pBdr>
        <w:spacing w:line="120" w:lineRule="auto"/>
        <w:rPr>
          <w:rFonts w:ascii="Garamond" w:hAnsi="Garamond"/>
          <w:sz w:val="22"/>
        </w:rPr>
      </w:pPr>
    </w:p>
    <w:p w:rsidR="002612A4" w:rsidRDefault="002612A4">
      <w:pPr>
        <w:pStyle w:val="Heading7"/>
        <w:rPr>
          <w:rFonts w:ascii="Garamond" w:hAnsi="Garamond"/>
          <w:spacing w:val="30"/>
          <w:sz w:val="24"/>
        </w:rPr>
      </w:pPr>
      <w:r>
        <w:rPr>
          <w:rFonts w:ascii="Garamond" w:hAnsi="Garamond"/>
          <w:spacing w:val="30"/>
          <w:sz w:val="24"/>
        </w:rPr>
        <w:t>Senior</w:t>
      </w:r>
      <w:r w:rsidR="00D91682">
        <w:rPr>
          <w:rFonts w:ascii="Garamond" w:hAnsi="Garamond"/>
          <w:spacing w:val="30"/>
          <w:sz w:val="24"/>
        </w:rPr>
        <w:t xml:space="preserve"> </w:t>
      </w:r>
      <w:r w:rsidR="005947F3">
        <w:rPr>
          <w:rFonts w:ascii="Garamond" w:hAnsi="Garamond"/>
          <w:spacing w:val="30"/>
          <w:sz w:val="24"/>
        </w:rPr>
        <w:t>Marketing</w:t>
      </w:r>
      <w:r w:rsidR="006550C8">
        <w:rPr>
          <w:rFonts w:ascii="Garamond" w:hAnsi="Garamond"/>
          <w:spacing w:val="30"/>
          <w:sz w:val="24"/>
        </w:rPr>
        <w:t xml:space="preserve">, </w:t>
      </w:r>
      <w:r w:rsidR="0038429D">
        <w:rPr>
          <w:rFonts w:ascii="Garamond" w:hAnsi="Garamond"/>
          <w:spacing w:val="30"/>
          <w:sz w:val="24"/>
        </w:rPr>
        <w:t>CRM</w:t>
      </w:r>
      <w:r w:rsidR="002F16AA">
        <w:rPr>
          <w:rFonts w:ascii="Garamond" w:hAnsi="Garamond"/>
          <w:spacing w:val="30"/>
          <w:sz w:val="24"/>
        </w:rPr>
        <w:t xml:space="preserve">, </w:t>
      </w:r>
      <w:r w:rsidR="001D1617">
        <w:rPr>
          <w:rFonts w:ascii="Garamond" w:hAnsi="Garamond"/>
          <w:spacing w:val="30"/>
          <w:sz w:val="24"/>
        </w:rPr>
        <w:t>Social Media</w:t>
      </w:r>
      <w:r w:rsidR="00D91682">
        <w:rPr>
          <w:rFonts w:ascii="Garamond" w:hAnsi="Garamond"/>
          <w:spacing w:val="30"/>
          <w:sz w:val="24"/>
        </w:rPr>
        <w:t xml:space="preserve"> </w:t>
      </w:r>
      <w:r w:rsidR="00541484">
        <w:rPr>
          <w:rFonts w:ascii="Garamond" w:hAnsi="Garamond"/>
          <w:spacing w:val="30"/>
          <w:sz w:val="24"/>
        </w:rPr>
        <w:t>Executive</w:t>
      </w:r>
    </w:p>
    <w:p w:rsidR="002612A4" w:rsidRPr="00277D66" w:rsidRDefault="00386956" w:rsidP="00386956">
      <w:pPr>
        <w:pStyle w:val="Heading7"/>
        <w:tabs>
          <w:tab w:val="left" w:pos="7648"/>
        </w:tabs>
        <w:jc w:val="left"/>
        <w:rPr>
          <w:rFonts w:ascii="Garamond" w:hAnsi="Garamond"/>
          <w:spacing w:val="20"/>
          <w:sz w:val="16"/>
          <w:szCs w:val="16"/>
        </w:rPr>
      </w:pPr>
      <w:r>
        <w:rPr>
          <w:rFonts w:ascii="Garamond" w:hAnsi="Garamond"/>
          <w:spacing w:val="20"/>
          <w:sz w:val="24"/>
        </w:rPr>
        <w:tab/>
      </w:r>
    </w:p>
    <w:p w:rsidR="002612A4" w:rsidRDefault="002612A4">
      <w:pPr>
        <w:spacing w:line="120" w:lineRule="auto"/>
        <w:rPr>
          <w:rFonts w:ascii="Garamond" w:hAnsi="Garamond"/>
          <w:sz w:val="18"/>
        </w:rPr>
      </w:pPr>
    </w:p>
    <w:p w:rsidR="002612A4" w:rsidRDefault="006F7506">
      <w:pPr>
        <w:pStyle w:val="BodyText3"/>
      </w:pPr>
      <w:proofErr w:type="gramStart"/>
      <w:r w:rsidRPr="006F7506">
        <w:rPr>
          <w:color w:val="000000"/>
        </w:rPr>
        <w:t>Recognized Industry Leader</w:t>
      </w:r>
      <w:r>
        <w:t xml:space="preserve"> with d</w:t>
      </w:r>
      <w:r w:rsidR="002612A4">
        <w:t xml:space="preserve">ynamic career across broad national and international industries, markets, and </w:t>
      </w:r>
      <w:r w:rsidR="00AB10AC">
        <w:t xml:space="preserve">CRM </w:t>
      </w:r>
      <w:r w:rsidR="002612A4">
        <w:t>consulting accounts.</w:t>
      </w:r>
      <w:proofErr w:type="gramEnd"/>
      <w:r w:rsidR="002612A4">
        <w:t xml:space="preserve"> Identify and capture </w:t>
      </w:r>
      <w:r w:rsidR="00AB10AC">
        <w:t xml:space="preserve">CRM </w:t>
      </w:r>
      <w:r w:rsidR="009E0325">
        <w:t>marketing and sales</w:t>
      </w:r>
      <w:r w:rsidR="002612A4">
        <w:t xml:space="preserve"> opportunities to accelerate expansion, increase revenues, and improve profit contributions. Strengthen brand image, market position, and return on sales.  </w:t>
      </w:r>
      <w:proofErr w:type="gramStart"/>
      <w:r w:rsidR="002612A4">
        <w:t>Outstanding record of achievement in complex account and contract negotiations.</w:t>
      </w:r>
      <w:proofErr w:type="gramEnd"/>
      <w:r w:rsidR="002612A4">
        <w:t xml:space="preserve"> </w:t>
      </w:r>
      <w:proofErr w:type="gramStart"/>
      <w:r w:rsidR="002612A4">
        <w:t>Accomplished public speaker.</w:t>
      </w:r>
      <w:proofErr w:type="gramEnd"/>
      <w:r w:rsidR="002612A4">
        <w:t xml:space="preserve"> </w:t>
      </w:r>
      <w:proofErr w:type="gramStart"/>
      <w:r w:rsidR="002612A4">
        <w:t xml:space="preserve">Master of Science from University of Pennsylvania &amp; Wharton in Organizational </w:t>
      </w:r>
      <w:r w:rsidR="007F5913">
        <w:t>Design &amp; Excellence</w:t>
      </w:r>
      <w:r w:rsidR="002612A4">
        <w:t>.</w:t>
      </w:r>
      <w:proofErr w:type="gramEnd"/>
      <w:r w:rsidR="002612A4">
        <w:t xml:space="preserve"> Strengths:</w:t>
      </w:r>
    </w:p>
    <w:p w:rsidR="002612A4" w:rsidRDefault="002612A4">
      <w:pPr>
        <w:spacing w:line="120" w:lineRule="auto"/>
        <w:rPr>
          <w:rFonts w:ascii="Garamond" w:hAnsi="Garamond"/>
          <w:sz w:val="22"/>
        </w:rPr>
      </w:pPr>
    </w:p>
    <w:p w:rsidR="002612A4" w:rsidRDefault="002612A4">
      <w:pPr>
        <w:numPr>
          <w:ilvl w:val="0"/>
          <w:numId w:val="2"/>
        </w:numPr>
        <w:rPr>
          <w:rFonts w:ascii="Garamond" w:hAnsi="Garamond"/>
          <w:sz w:val="22"/>
        </w:rPr>
      </w:pPr>
      <w:r>
        <w:rPr>
          <w:rFonts w:ascii="Garamond" w:hAnsi="Garamond"/>
          <w:b/>
          <w:color w:val="000000"/>
          <w:sz w:val="22"/>
        </w:rPr>
        <w:t>Recognized Industry Leader</w:t>
      </w:r>
      <w:r w:rsidR="006F5D13">
        <w:rPr>
          <w:rFonts w:ascii="Garamond" w:hAnsi="Garamond"/>
          <w:sz w:val="22"/>
        </w:rPr>
        <w:t xml:space="preserve"> – Named “expert in marketing</w:t>
      </w:r>
      <w:r>
        <w:rPr>
          <w:rFonts w:ascii="Garamond" w:hAnsi="Garamond"/>
          <w:sz w:val="22"/>
        </w:rPr>
        <w:t xml:space="preserve">” by </w:t>
      </w:r>
      <w:r>
        <w:rPr>
          <w:rFonts w:ascii="Garamond" w:hAnsi="Garamond"/>
          <w:i/>
          <w:sz w:val="22"/>
        </w:rPr>
        <w:t>Reader’s Digest</w:t>
      </w:r>
      <w:r>
        <w:rPr>
          <w:rFonts w:ascii="Garamond" w:hAnsi="Garamond"/>
          <w:sz w:val="22"/>
        </w:rPr>
        <w:t xml:space="preserve">; Received numerous </w:t>
      </w:r>
      <w:r w:rsidR="00D8762B">
        <w:rPr>
          <w:rFonts w:ascii="Garamond" w:hAnsi="Garamond"/>
          <w:sz w:val="22"/>
        </w:rPr>
        <w:t xml:space="preserve">other </w:t>
      </w:r>
      <w:r>
        <w:rPr>
          <w:rFonts w:ascii="Garamond" w:hAnsi="Garamond"/>
          <w:sz w:val="22"/>
        </w:rPr>
        <w:t>letters of commendation from elated Fortune 200 clients over many years</w:t>
      </w:r>
      <w:proofErr w:type="gramStart"/>
      <w:r>
        <w:rPr>
          <w:rFonts w:ascii="Garamond" w:hAnsi="Garamond"/>
          <w:sz w:val="22"/>
        </w:rPr>
        <w:t>..</w:t>
      </w:r>
      <w:proofErr w:type="gramEnd"/>
    </w:p>
    <w:p w:rsidR="002612A4" w:rsidRDefault="002612A4">
      <w:pPr>
        <w:spacing w:line="120" w:lineRule="auto"/>
        <w:rPr>
          <w:rFonts w:ascii="Garamond" w:hAnsi="Garamond"/>
          <w:sz w:val="16"/>
        </w:rPr>
      </w:pPr>
    </w:p>
    <w:p w:rsidR="002612A4" w:rsidRDefault="002612A4">
      <w:pPr>
        <w:numPr>
          <w:ilvl w:val="0"/>
          <w:numId w:val="2"/>
        </w:numPr>
        <w:rPr>
          <w:rFonts w:ascii="Garamond" w:hAnsi="Garamond"/>
          <w:sz w:val="22"/>
        </w:rPr>
      </w:pPr>
      <w:r>
        <w:rPr>
          <w:rFonts w:ascii="Garamond" w:hAnsi="Garamond"/>
          <w:b/>
          <w:sz w:val="22"/>
        </w:rPr>
        <w:t>Vision</w:t>
      </w:r>
      <w:r>
        <w:rPr>
          <w:rFonts w:ascii="Garamond" w:hAnsi="Garamond"/>
          <w:sz w:val="22"/>
        </w:rPr>
        <w:t xml:space="preserve"> – Grew $850,000 investment to more than $11,000,000 in incremental revenue by developing new marketing, sales, business intelligence, and Customer Relationship Management (CRM) products and service offerings at PwC.</w:t>
      </w:r>
    </w:p>
    <w:p w:rsidR="002612A4" w:rsidRDefault="002612A4">
      <w:pPr>
        <w:spacing w:line="120" w:lineRule="auto"/>
        <w:rPr>
          <w:rFonts w:ascii="Garamond" w:hAnsi="Garamond"/>
          <w:sz w:val="16"/>
        </w:rPr>
      </w:pPr>
    </w:p>
    <w:p w:rsidR="002612A4" w:rsidRDefault="002612A4">
      <w:pPr>
        <w:numPr>
          <w:ilvl w:val="0"/>
          <w:numId w:val="3"/>
        </w:numPr>
        <w:rPr>
          <w:rFonts w:ascii="Garamond" w:hAnsi="Garamond"/>
          <w:sz w:val="22"/>
        </w:rPr>
      </w:pPr>
      <w:r>
        <w:rPr>
          <w:rFonts w:ascii="Garamond" w:hAnsi="Garamond"/>
          <w:b/>
          <w:sz w:val="22"/>
        </w:rPr>
        <w:t>Strategic Planning</w:t>
      </w:r>
      <w:r>
        <w:rPr>
          <w:rFonts w:ascii="Garamond" w:hAnsi="Garamond"/>
          <w:sz w:val="22"/>
        </w:rPr>
        <w:t xml:space="preserve"> – Produced $8,000,000 in annual sales by initiating global business development plans, strategies, models, and field programs at Paradigm (Marketing Automation Software Company). </w:t>
      </w:r>
    </w:p>
    <w:p w:rsidR="002612A4" w:rsidRDefault="002612A4">
      <w:pPr>
        <w:spacing w:line="120" w:lineRule="auto"/>
        <w:rPr>
          <w:rFonts w:ascii="Garamond" w:hAnsi="Garamond"/>
          <w:sz w:val="16"/>
        </w:rPr>
      </w:pPr>
    </w:p>
    <w:p w:rsidR="002612A4" w:rsidRDefault="002612A4">
      <w:pPr>
        <w:numPr>
          <w:ilvl w:val="0"/>
          <w:numId w:val="4"/>
        </w:numPr>
        <w:rPr>
          <w:rFonts w:ascii="Garamond" w:hAnsi="Garamond"/>
          <w:sz w:val="22"/>
        </w:rPr>
      </w:pPr>
      <w:r>
        <w:rPr>
          <w:rFonts w:ascii="Garamond" w:hAnsi="Garamond"/>
          <w:b/>
          <w:sz w:val="22"/>
        </w:rPr>
        <w:t xml:space="preserve">Turnaround – </w:t>
      </w:r>
      <w:r>
        <w:rPr>
          <w:rFonts w:ascii="Garamond" w:hAnsi="Garamond"/>
          <w:sz w:val="22"/>
        </w:rPr>
        <w:t>L</w:t>
      </w:r>
      <w:r>
        <w:rPr>
          <w:rFonts w:ascii="Garamond" w:hAnsi="Garamond"/>
          <w:color w:val="000000"/>
          <w:sz w:val="22"/>
        </w:rPr>
        <w:t>ed turnaround of ship control system business at Lockheed-Martin with $365,000,000 in sales and annual growth rate of 34% at Lockheed Martin.</w:t>
      </w:r>
    </w:p>
    <w:p w:rsidR="002612A4" w:rsidRDefault="002612A4">
      <w:pPr>
        <w:spacing w:line="120" w:lineRule="auto"/>
        <w:rPr>
          <w:rFonts w:ascii="Garamond" w:hAnsi="Garamond"/>
          <w:sz w:val="16"/>
        </w:rPr>
      </w:pPr>
    </w:p>
    <w:p w:rsidR="002612A4" w:rsidRDefault="002612A4">
      <w:pPr>
        <w:pStyle w:val="BodyText"/>
        <w:spacing w:line="120" w:lineRule="auto"/>
        <w:jc w:val="center"/>
        <w:rPr>
          <w:rFonts w:ascii="Garamond" w:hAnsi="Garamond"/>
          <w:sz w:val="22"/>
        </w:rPr>
      </w:pPr>
    </w:p>
    <w:p w:rsidR="002612A4" w:rsidRDefault="002612A4">
      <w:pPr>
        <w:pBdr>
          <w:top w:val="thickThinMediumGap" w:sz="24" w:space="1" w:color="auto"/>
        </w:pBdr>
        <w:spacing w:line="120" w:lineRule="auto"/>
        <w:rPr>
          <w:rFonts w:ascii="Garamond" w:hAnsi="Garamond"/>
          <w:b/>
          <w:sz w:val="20"/>
        </w:rPr>
      </w:pPr>
    </w:p>
    <w:p w:rsidR="002612A4" w:rsidRDefault="002612A4">
      <w:pPr>
        <w:pStyle w:val="Heading1"/>
        <w:jc w:val="center"/>
        <w:rPr>
          <w:rFonts w:ascii="Garamond" w:hAnsi="Garamond"/>
          <w:spacing w:val="20"/>
          <w:sz w:val="26"/>
        </w:rPr>
      </w:pPr>
      <w:r>
        <w:rPr>
          <w:rFonts w:ascii="Garamond" w:hAnsi="Garamond"/>
          <w:spacing w:val="20"/>
          <w:sz w:val="26"/>
        </w:rPr>
        <w:t>PROFESSIONAL EXPERIENCE</w:t>
      </w:r>
    </w:p>
    <w:p w:rsidR="00BE7D50" w:rsidRDefault="00BE7D50" w:rsidP="00BE7D50">
      <w:pPr>
        <w:rPr>
          <w:rFonts w:ascii="Garamond" w:hAnsi="Garamond"/>
          <w:b/>
        </w:rPr>
      </w:pPr>
    </w:p>
    <w:p w:rsidR="00BE7D50" w:rsidRDefault="009A4189" w:rsidP="00BE7D50">
      <w:pPr>
        <w:rPr>
          <w:rFonts w:ascii="Garamond" w:hAnsi="Garamond"/>
        </w:rPr>
      </w:pPr>
      <w:proofErr w:type="spellStart"/>
      <w:r>
        <w:rPr>
          <w:rFonts w:ascii="Garamond" w:hAnsi="Garamond"/>
          <w:b/>
        </w:rPr>
        <w:t>EdgeUp</w:t>
      </w:r>
      <w:proofErr w:type="spellEnd"/>
      <w:r>
        <w:rPr>
          <w:rFonts w:ascii="Garamond" w:hAnsi="Garamond"/>
          <w:b/>
        </w:rPr>
        <w:t xml:space="preserve"> Marketing</w:t>
      </w:r>
      <w:r w:rsidR="00103FD8">
        <w:rPr>
          <w:rFonts w:ascii="Garamond" w:hAnsi="Garamond"/>
          <w:b/>
        </w:rPr>
        <w:t xml:space="preserve"> –</w:t>
      </w:r>
      <w:r w:rsidR="001D1617">
        <w:rPr>
          <w:rFonts w:ascii="Garamond" w:hAnsi="Garamond"/>
          <w:b/>
        </w:rPr>
        <w:t xml:space="preserve"> </w:t>
      </w:r>
      <w:r w:rsidR="0021000E">
        <w:rPr>
          <w:rFonts w:ascii="Garamond" w:hAnsi="Garamond"/>
          <w:b/>
        </w:rPr>
        <w:t xml:space="preserve">2003-2006 &amp; </w:t>
      </w:r>
      <w:r w:rsidR="001D1617">
        <w:rPr>
          <w:rFonts w:ascii="Garamond" w:hAnsi="Garamond"/>
          <w:b/>
        </w:rPr>
        <w:t>2008</w:t>
      </w:r>
      <w:r>
        <w:rPr>
          <w:rFonts w:ascii="Garamond" w:hAnsi="Garamond"/>
          <w:b/>
        </w:rPr>
        <w:t>-</w:t>
      </w:r>
      <w:r w:rsidR="007B7F3B">
        <w:rPr>
          <w:rFonts w:ascii="Garamond" w:hAnsi="Garamond"/>
          <w:b/>
        </w:rPr>
        <w:t>Present</w:t>
      </w:r>
      <w:r w:rsidR="00BE7D50">
        <w:rPr>
          <w:rFonts w:ascii="Garamond" w:hAnsi="Garamond"/>
          <w:b/>
        </w:rPr>
        <w:t xml:space="preserve">.  </w:t>
      </w:r>
      <w:proofErr w:type="gramStart"/>
      <w:r w:rsidR="00704DC9">
        <w:rPr>
          <w:rFonts w:ascii="Garamond" w:hAnsi="Garamond"/>
        </w:rPr>
        <w:t xml:space="preserve">Marketing, Branding, </w:t>
      </w:r>
      <w:r w:rsidR="00BE7D50">
        <w:rPr>
          <w:rFonts w:ascii="Garamond" w:hAnsi="Garamond"/>
        </w:rPr>
        <w:t>Customer Relationship Management (CRM)</w:t>
      </w:r>
      <w:r w:rsidR="00614519">
        <w:rPr>
          <w:rFonts w:ascii="Garamond" w:hAnsi="Garamond"/>
        </w:rPr>
        <w:t>, Social Media</w:t>
      </w:r>
      <w:r w:rsidR="00BE7D50">
        <w:rPr>
          <w:rFonts w:ascii="Garamond" w:hAnsi="Garamond"/>
        </w:rPr>
        <w:t xml:space="preserve"> consulting</w:t>
      </w:r>
      <w:r w:rsidR="00782E12">
        <w:rPr>
          <w:rFonts w:ascii="Garamond" w:hAnsi="Garamond"/>
        </w:rPr>
        <w:t xml:space="preserve"> for Fortune 500 clients</w:t>
      </w:r>
      <w:r w:rsidR="00BE7D50">
        <w:rPr>
          <w:rFonts w:ascii="Garamond" w:hAnsi="Garamond"/>
        </w:rPr>
        <w:t>.</w:t>
      </w:r>
      <w:proofErr w:type="gramEnd"/>
      <w:r w:rsidR="00BE7D50">
        <w:rPr>
          <w:rFonts w:ascii="Garamond" w:hAnsi="Garamond"/>
        </w:rPr>
        <w:t xml:space="preserve"> Clients: </w:t>
      </w:r>
      <w:r w:rsidR="00BE7D50" w:rsidRPr="007C27E0">
        <w:rPr>
          <w:rFonts w:ascii="Garamond" w:hAnsi="Garamond"/>
        </w:rPr>
        <w:t>AmSouth Bank,</w:t>
      </w:r>
      <w:r w:rsidR="00BE7D50">
        <w:rPr>
          <w:rFonts w:ascii="Garamond" w:hAnsi="Garamond"/>
        </w:rPr>
        <w:t xml:space="preserve"> Radisson Seven Seas Cruise Lines, Home Depot, Intuit Software</w:t>
      </w:r>
      <w:r w:rsidR="00103FD8">
        <w:rPr>
          <w:rFonts w:ascii="Garamond" w:hAnsi="Garamond"/>
        </w:rPr>
        <w:t>, Neopost Software, Lenox</w:t>
      </w:r>
      <w:r w:rsidR="00782E12">
        <w:rPr>
          <w:rFonts w:ascii="Garamond" w:hAnsi="Garamond"/>
        </w:rPr>
        <w:t>, Toyota, Hartford, Sepracor Pharmaceuticals.</w:t>
      </w:r>
    </w:p>
    <w:p w:rsidR="00C85DB5" w:rsidRPr="00614519" w:rsidRDefault="00BE7D50" w:rsidP="00C85DB5">
      <w:pPr>
        <w:numPr>
          <w:ilvl w:val="0"/>
          <w:numId w:val="11"/>
        </w:numPr>
        <w:tabs>
          <w:tab w:val="clear" w:pos="1440"/>
          <w:tab w:val="num" w:pos="360"/>
        </w:tabs>
        <w:ind w:hanging="1440"/>
        <w:rPr>
          <w:rFonts w:ascii="Garamond" w:hAnsi="Garamond"/>
          <w:sz w:val="22"/>
        </w:rPr>
      </w:pPr>
      <w:r w:rsidRPr="00614519">
        <w:rPr>
          <w:rFonts w:ascii="Garamond" w:hAnsi="Garamond"/>
          <w:sz w:val="22"/>
        </w:rPr>
        <w:t>Developed a relationship marketing diagnostic for Intuit Software that was responsibl</w:t>
      </w:r>
      <w:r w:rsidR="00C85DB5" w:rsidRPr="00614519">
        <w:rPr>
          <w:rFonts w:ascii="Garamond" w:hAnsi="Garamond"/>
          <w:sz w:val="22"/>
        </w:rPr>
        <w:t>e for successfully changing the</w:t>
      </w:r>
    </w:p>
    <w:p w:rsidR="00BE7D50" w:rsidRPr="00614519" w:rsidRDefault="00C85DB5" w:rsidP="00C85DB5">
      <w:pPr>
        <w:rPr>
          <w:rFonts w:ascii="Garamond" w:hAnsi="Garamond"/>
          <w:sz w:val="22"/>
        </w:rPr>
      </w:pPr>
      <w:r w:rsidRPr="00614519">
        <w:rPr>
          <w:rFonts w:ascii="Garamond" w:hAnsi="Garamond"/>
          <w:sz w:val="22"/>
        </w:rPr>
        <w:t xml:space="preserve">       </w:t>
      </w:r>
      <w:proofErr w:type="gramStart"/>
      <w:r w:rsidR="00BE7D50" w:rsidRPr="00614519">
        <w:rPr>
          <w:rFonts w:ascii="Garamond" w:hAnsi="Garamond"/>
          <w:sz w:val="22"/>
        </w:rPr>
        <w:t>overall</w:t>
      </w:r>
      <w:proofErr w:type="gramEnd"/>
      <w:r w:rsidR="00BE7D50" w:rsidRPr="00614519">
        <w:rPr>
          <w:rFonts w:ascii="Garamond" w:hAnsi="Garamond"/>
          <w:sz w:val="22"/>
        </w:rPr>
        <w:t xml:space="preserve"> product and service go-to-market strategy for several pilot product lines</w:t>
      </w:r>
    </w:p>
    <w:p w:rsidR="00E16B2A" w:rsidRPr="00B41BDA" w:rsidRDefault="00E16B2A" w:rsidP="00E16B2A">
      <w:pPr>
        <w:numPr>
          <w:ilvl w:val="0"/>
          <w:numId w:val="11"/>
        </w:numPr>
        <w:tabs>
          <w:tab w:val="clear" w:pos="1440"/>
        </w:tabs>
        <w:ind w:left="360"/>
        <w:rPr>
          <w:rFonts w:ascii="Garamond" w:hAnsi="Garamond"/>
          <w:sz w:val="22"/>
        </w:rPr>
      </w:pPr>
      <w:r w:rsidRPr="00B41BDA">
        <w:rPr>
          <w:rFonts w:ascii="Garamond" w:hAnsi="Garamond"/>
          <w:sz w:val="22"/>
        </w:rPr>
        <w:t xml:space="preserve">Developed Social Media Best Practice Program Designs for Fidelity Investments, Toyota of America, Hartford Insurance, Capital One, Hanover Insurance, etc. </w:t>
      </w:r>
    </w:p>
    <w:p w:rsidR="003A3FC3" w:rsidRPr="00095172" w:rsidRDefault="003A3FC3" w:rsidP="00E16B2A">
      <w:pPr>
        <w:numPr>
          <w:ilvl w:val="0"/>
          <w:numId w:val="11"/>
        </w:numPr>
        <w:tabs>
          <w:tab w:val="clear" w:pos="1440"/>
        </w:tabs>
        <w:ind w:left="360"/>
        <w:rPr>
          <w:rFonts w:ascii="Garamond" w:hAnsi="Garamond"/>
          <w:sz w:val="22"/>
        </w:rPr>
      </w:pPr>
      <w:r w:rsidRPr="00095172">
        <w:rPr>
          <w:rFonts w:ascii="Garamond" w:hAnsi="Garamond"/>
          <w:sz w:val="22"/>
        </w:rPr>
        <w:t xml:space="preserve">Developed a launch plan for a new product for </w:t>
      </w:r>
      <w:proofErr w:type="spellStart"/>
      <w:r w:rsidRPr="00095172">
        <w:rPr>
          <w:rFonts w:ascii="Garamond" w:hAnsi="Garamond"/>
          <w:sz w:val="22"/>
        </w:rPr>
        <w:t>Teva</w:t>
      </w:r>
      <w:proofErr w:type="spellEnd"/>
      <w:r w:rsidRPr="00095172">
        <w:rPr>
          <w:rFonts w:ascii="Garamond" w:hAnsi="Garamond"/>
          <w:sz w:val="22"/>
        </w:rPr>
        <w:t xml:space="preserve"> Pharmaceuticals and developed a DTC go-to-market strategy and selected a Relationship Marketing Database Management Vendor for Sepracor Pharmaceuticals. </w:t>
      </w:r>
    </w:p>
    <w:p w:rsidR="00C85DB5" w:rsidRDefault="00BE7D50" w:rsidP="00C85DB5">
      <w:pPr>
        <w:numPr>
          <w:ilvl w:val="0"/>
          <w:numId w:val="11"/>
        </w:numPr>
        <w:tabs>
          <w:tab w:val="clear" w:pos="1440"/>
          <w:tab w:val="num" w:pos="360"/>
        </w:tabs>
        <w:ind w:hanging="1440"/>
        <w:rPr>
          <w:rFonts w:ascii="Garamond" w:hAnsi="Garamond"/>
          <w:sz w:val="22"/>
        </w:rPr>
      </w:pPr>
      <w:r w:rsidRPr="00C85DB5">
        <w:rPr>
          <w:rFonts w:ascii="Garamond" w:hAnsi="Garamond"/>
          <w:sz w:val="22"/>
        </w:rPr>
        <w:t>Sold a $3MM engagement to AmSouth Bank for the implementation of SAS enterpris</w:t>
      </w:r>
      <w:r w:rsidR="00C85DB5">
        <w:rPr>
          <w:rFonts w:ascii="Garamond" w:hAnsi="Garamond"/>
          <w:sz w:val="22"/>
        </w:rPr>
        <w:t>e marketing automation software</w:t>
      </w:r>
    </w:p>
    <w:p w:rsidR="00E16B2A" w:rsidRPr="00C85DB5" w:rsidRDefault="00C85DB5" w:rsidP="00C85DB5">
      <w:pPr>
        <w:rPr>
          <w:rFonts w:ascii="Garamond" w:hAnsi="Garamond"/>
          <w:sz w:val="22"/>
        </w:rPr>
      </w:pPr>
      <w:r>
        <w:rPr>
          <w:rFonts w:ascii="Garamond" w:hAnsi="Garamond"/>
          <w:sz w:val="22"/>
        </w:rPr>
        <w:t xml:space="preserve">       </w:t>
      </w:r>
      <w:proofErr w:type="gramStart"/>
      <w:r w:rsidR="00BE7D50" w:rsidRPr="00C85DB5">
        <w:rPr>
          <w:rFonts w:ascii="Garamond" w:hAnsi="Garamond"/>
          <w:sz w:val="22"/>
        </w:rPr>
        <w:t>system</w:t>
      </w:r>
      <w:proofErr w:type="gramEnd"/>
      <w:r w:rsidR="00BE7D50" w:rsidRPr="00C85DB5">
        <w:rPr>
          <w:rFonts w:ascii="Garamond" w:hAnsi="Garamond"/>
          <w:sz w:val="22"/>
        </w:rPr>
        <w:t xml:space="preserve"> that included process re-design, CRM change management, and marketing strategy re-design</w:t>
      </w:r>
    </w:p>
    <w:p w:rsidR="007B7F3B" w:rsidRDefault="007B7F3B" w:rsidP="00BE7D50">
      <w:pPr>
        <w:rPr>
          <w:rFonts w:ascii="Garamond" w:hAnsi="Garamond"/>
          <w:b/>
        </w:rPr>
      </w:pPr>
    </w:p>
    <w:p w:rsidR="007B7F3B" w:rsidRPr="00407623" w:rsidRDefault="007B7F3B" w:rsidP="007B7F3B">
      <w:pPr>
        <w:rPr>
          <w:rFonts w:ascii="Garamond" w:hAnsi="Garamond"/>
        </w:rPr>
      </w:pPr>
      <w:proofErr w:type="gramStart"/>
      <w:r>
        <w:rPr>
          <w:rFonts w:ascii="Garamond" w:hAnsi="Garamond"/>
          <w:b/>
        </w:rPr>
        <w:t>Accenture Consulting</w:t>
      </w:r>
      <w:r>
        <w:rPr>
          <w:rFonts w:ascii="Garamond" w:hAnsi="Garamond"/>
          <w:sz w:val="22"/>
        </w:rPr>
        <w:t xml:space="preserve">, </w:t>
      </w:r>
      <w:r w:rsidRPr="00407623">
        <w:rPr>
          <w:rFonts w:ascii="Garamond" w:hAnsi="Garamond"/>
        </w:rPr>
        <w:t xml:space="preserve">2006 – </w:t>
      </w:r>
      <w:r>
        <w:rPr>
          <w:rFonts w:ascii="Garamond" w:hAnsi="Garamond"/>
        </w:rPr>
        <w:t>7/2008</w:t>
      </w:r>
      <w:r w:rsidRPr="00407623">
        <w:rPr>
          <w:rFonts w:ascii="Garamond" w:hAnsi="Garamond"/>
        </w:rPr>
        <w:t>.</w:t>
      </w:r>
      <w:proofErr w:type="gramEnd"/>
      <w:r w:rsidRPr="00407623">
        <w:rPr>
          <w:rFonts w:ascii="Garamond" w:hAnsi="Garamond"/>
        </w:rPr>
        <w:t xml:space="preserve"> 1345 Avenue of the </w:t>
      </w:r>
      <w:smartTag w:uri="urn:schemas-microsoft-com:office:smarttags" w:element="country-region">
        <w:r w:rsidRPr="00407623">
          <w:rPr>
            <w:rFonts w:ascii="Garamond" w:hAnsi="Garamond"/>
          </w:rPr>
          <w:t>Americas</w:t>
        </w:r>
      </w:smartTag>
      <w:r w:rsidRPr="00407623">
        <w:rPr>
          <w:rFonts w:ascii="Garamond" w:hAnsi="Garamond"/>
        </w:rPr>
        <w:t xml:space="preserve">, </w:t>
      </w:r>
      <w:smartTag w:uri="urn:schemas-microsoft-com:office:smarttags" w:element="City">
        <w:smartTag w:uri="urn:schemas-microsoft-com:office:smarttags" w:element="place">
          <w:r w:rsidRPr="00407623">
            <w:rPr>
              <w:rFonts w:ascii="Garamond" w:hAnsi="Garamond"/>
            </w:rPr>
            <w:t>New York</w:t>
          </w:r>
        </w:smartTag>
        <w:r w:rsidRPr="00407623">
          <w:rPr>
            <w:rFonts w:ascii="Garamond" w:hAnsi="Garamond"/>
          </w:rPr>
          <w:t xml:space="preserve">, </w:t>
        </w:r>
        <w:smartTag w:uri="urn:schemas-microsoft-com:office:smarttags" w:element="State">
          <w:r w:rsidRPr="00407623">
            <w:rPr>
              <w:rFonts w:ascii="Garamond" w:hAnsi="Garamond"/>
            </w:rPr>
            <w:t>NY</w:t>
          </w:r>
        </w:smartTag>
      </w:smartTag>
    </w:p>
    <w:p w:rsidR="007B7F3B" w:rsidRPr="007C27E0" w:rsidRDefault="007B7F3B" w:rsidP="007B7F3B">
      <w:pPr>
        <w:rPr>
          <w:rFonts w:ascii="Garamond" w:hAnsi="Garamond"/>
        </w:rPr>
      </w:pPr>
      <w:proofErr w:type="gramStart"/>
      <w:r>
        <w:rPr>
          <w:b/>
        </w:rPr>
        <w:t>Executive – CRM Consulting Practice</w:t>
      </w:r>
      <w:r>
        <w:t>.</w:t>
      </w:r>
      <w:proofErr w:type="gramEnd"/>
      <w:r>
        <w:t xml:space="preserve"> </w:t>
      </w:r>
      <w:r w:rsidRPr="00407623">
        <w:rPr>
          <w:rFonts w:ascii="Garamond" w:hAnsi="Garamond"/>
        </w:rPr>
        <w:t>Responsible for selling and d</w:t>
      </w:r>
      <w:r>
        <w:rPr>
          <w:rFonts w:ascii="Garamond" w:hAnsi="Garamond"/>
        </w:rPr>
        <w:t xml:space="preserve">elivering multi-$MM marketing, </w:t>
      </w:r>
      <w:r w:rsidRPr="00407623">
        <w:rPr>
          <w:rFonts w:ascii="Garamond" w:hAnsi="Garamond"/>
        </w:rPr>
        <w:t>CRM</w:t>
      </w:r>
      <w:r>
        <w:rPr>
          <w:rFonts w:ascii="Garamond" w:hAnsi="Garamond"/>
        </w:rPr>
        <w:t xml:space="preserve"> </w:t>
      </w:r>
      <w:r w:rsidRPr="00407623">
        <w:rPr>
          <w:rFonts w:ascii="Garamond" w:hAnsi="Garamond"/>
        </w:rPr>
        <w:t>(marketing, branding, sales, communications, public relations)</w:t>
      </w:r>
      <w:r>
        <w:rPr>
          <w:rFonts w:ascii="Garamond" w:hAnsi="Garamond"/>
        </w:rPr>
        <w:t xml:space="preserve">, and marketing change management </w:t>
      </w:r>
      <w:r w:rsidRPr="00407623">
        <w:rPr>
          <w:rFonts w:ascii="Garamond" w:hAnsi="Garamond"/>
        </w:rPr>
        <w:t xml:space="preserve">consulting projects involving managing large teams of marketing/CRM delivery practitioners on Fortune 200 client accounts. </w:t>
      </w:r>
      <w:proofErr w:type="gramStart"/>
      <w:r w:rsidRPr="00407623">
        <w:rPr>
          <w:rFonts w:ascii="Garamond" w:hAnsi="Garamond"/>
        </w:rPr>
        <w:t>Publicly held (ACN) global consulting firm with 170,000 employees $18B million in revenues.</w:t>
      </w:r>
      <w:proofErr w:type="gramEnd"/>
      <w:r w:rsidRPr="00407623">
        <w:rPr>
          <w:rFonts w:ascii="Garamond" w:hAnsi="Garamond"/>
        </w:rPr>
        <w:t xml:space="preserve"> Sample clients include Best Buy, Federated Department Stores/Macy*s, Canada Postal Service, </w:t>
      </w:r>
      <w:r w:rsidRPr="007C27E0">
        <w:rPr>
          <w:rFonts w:ascii="Garamond" w:hAnsi="Garamond"/>
        </w:rPr>
        <w:t>American Express</w:t>
      </w:r>
      <w:r w:rsidRPr="00407623">
        <w:rPr>
          <w:rFonts w:ascii="Garamond" w:hAnsi="Garamond"/>
        </w:rPr>
        <w:t xml:space="preserve">, Capital One, </w:t>
      </w:r>
      <w:r w:rsidRPr="007C27E0">
        <w:rPr>
          <w:rFonts w:ascii="Garamond" w:hAnsi="Garamond"/>
        </w:rPr>
        <w:t xml:space="preserve">Pfizer, Vanguard. </w:t>
      </w:r>
    </w:p>
    <w:p w:rsidR="007B7F3B" w:rsidRDefault="007B7F3B" w:rsidP="007B7F3B">
      <w:pPr>
        <w:numPr>
          <w:ilvl w:val="0"/>
          <w:numId w:val="11"/>
        </w:numPr>
        <w:tabs>
          <w:tab w:val="clear" w:pos="1440"/>
          <w:tab w:val="num" w:pos="360"/>
        </w:tabs>
        <w:ind w:hanging="1440"/>
        <w:rPr>
          <w:rFonts w:ascii="Garamond" w:hAnsi="Garamond"/>
          <w:sz w:val="22"/>
        </w:rPr>
      </w:pPr>
      <w:r w:rsidRPr="00C85DB5">
        <w:rPr>
          <w:rFonts w:ascii="Garamond" w:hAnsi="Garamond"/>
          <w:sz w:val="22"/>
        </w:rPr>
        <w:t xml:space="preserve">Successfully orchestrated the global re-engineering of Macy*s marketing and </w:t>
      </w:r>
      <w:r>
        <w:rPr>
          <w:rFonts w:ascii="Garamond" w:hAnsi="Garamond"/>
          <w:sz w:val="22"/>
        </w:rPr>
        <w:t>customer management processes &amp;</w:t>
      </w:r>
    </w:p>
    <w:p w:rsidR="007B7F3B" w:rsidRDefault="007B7F3B" w:rsidP="007B7F3B">
      <w:pPr>
        <w:rPr>
          <w:rFonts w:ascii="Garamond" w:hAnsi="Garamond"/>
          <w:sz w:val="22"/>
        </w:rPr>
      </w:pPr>
      <w:r>
        <w:rPr>
          <w:rFonts w:ascii="Garamond" w:hAnsi="Garamond"/>
          <w:sz w:val="22"/>
        </w:rPr>
        <w:t xml:space="preserve">       </w:t>
      </w:r>
      <w:proofErr w:type="gramStart"/>
      <w:r w:rsidRPr="00C85DB5">
        <w:rPr>
          <w:rFonts w:ascii="Garamond" w:hAnsi="Garamond"/>
          <w:sz w:val="22"/>
        </w:rPr>
        <w:t>organization</w:t>
      </w:r>
      <w:proofErr w:type="gramEnd"/>
      <w:r w:rsidRPr="00C85DB5">
        <w:rPr>
          <w:rFonts w:ascii="Garamond" w:hAnsi="Garamond"/>
          <w:sz w:val="22"/>
        </w:rPr>
        <w:t xml:space="preserve"> during the acquisition of the May retail Companies. Architected change led to a substantial decrease in </w:t>
      </w:r>
    </w:p>
    <w:p w:rsidR="007B7F3B" w:rsidRPr="00C85DB5" w:rsidRDefault="007B7F3B" w:rsidP="007B7F3B">
      <w:pPr>
        <w:rPr>
          <w:rFonts w:ascii="Garamond" w:hAnsi="Garamond"/>
          <w:sz w:val="22"/>
        </w:rPr>
      </w:pPr>
      <w:r>
        <w:rPr>
          <w:rFonts w:ascii="Garamond" w:hAnsi="Garamond"/>
          <w:sz w:val="22"/>
        </w:rPr>
        <w:t xml:space="preserve">       </w:t>
      </w:r>
      <w:proofErr w:type="gramStart"/>
      <w:r w:rsidRPr="00C85DB5">
        <w:rPr>
          <w:rFonts w:ascii="Garamond" w:hAnsi="Garamond"/>
          <w:sz w:val="22"/>
        </w:rPr>
        <w:t>marketing</w:t>
      </w:r>
      <w:proofErr w:type="gramEnd"/>
      <w:r w:rsidRPr="00C85DB5">
        <w:rPr>
          <w:rFonts w:ascii="Garamond" w:hAnsi="Garamond"/>
          <w:sz w:val="22"/>
        </w:rPr>
        <w:t xml:space="preserve"> cycle time simultaneous to increasing marketing lift 5%.   </w:t>
      </w:r>
    </w:p>
    <w:p w:rsidR="007B7F3B" w:rsidRDefault="007B7F3B" w:rsidP="007B7F3B">
      <w:pPr>
        <w:numPr>
          <w:ilvl w:val="0"/>
          <w:numId w:val="11"/>
        </w:numPr>
        <w:tabs>
          <w:tab w:val="clear" w:pos="1440"/>
          <w:tab w:val="num" w:pos="360"/>
        </w:tabs>
        <w:ind w:hanging="1440"/>
        <w:rPr>
          <w:rFonts w:ascii="Garamond" w:hAnsi="Garamond"/>
          <w:sz w:val="22"/>
        </w:rPr>
      </w:pPr>
      <w:r w:rsidRPr="00C85DB5">
        <w:rPr>
          <w:rFonts w:ascii="Garamond" w:hAnsi="Garamond"/>
          <w:sz w:val="22"/>
        </w:rPr>
        <w:t>Designed a new practice offering for Accenture title Marketing Operating Model Excel</w:t>
      </w:r>
      <w:r>
        <w:rPr>
          <w:rFonts w:ascii="Garamond" w:hAnsi="Garamond"/>
          <w:sz w:val="22"/>
        </w:rPr>
        <w:t>lence that enables companies to</w:t>
      </w:r>
    </w:p>
    <w:p w:rsidR="007B7F3B" w:rsidRPr="00C85DB5" w:rsidRDefault="007B7F3B" w:rsidP="007B7F3B">
      <w:pPr>
        <w:rPr>
          <w:rFonts w:ascii="Garamond" w:hAnsi="Garamond"/>
          <w:sz w:val="22"/>
        </w:rPr>
      </w:pPr>
      <w:r>
        <w:rPr>
          <w:rFonts w:ascii="Garamond" w:hAnsi="Garamond"/>
          <w:sz w:val="22"/>
        </w:rPr>
        <w:t xml:space="preserve">       </w:t>
      </w:r>
      <w:proofErr w:type="gramStart"/>
      <w:r w:rsidRPr="00C85DB5">
        <w:rPr>
          <w:rFonts w:ascii="Garamond" w:hAnsi="Garamond"/>
          <w:sz w:val="22"/>
        </w:rPr>
        <w:t>evolve</w:t>
      </w:r>
      <w:proofErr w:type="gramEnd"/>
      <w:r w:rsidRPr="00C85DB5">
        <w:rPr>
          <w:rFonts w:ascii="Garamond" w:hAnsi="Garamond"/>
          <w:sz w:val="22"/>
        </w:rPr>
        <w:t xml:space="preserve"> to world-class marketing and CRM capabilities</w:t>
      </w:r>
    </w:p>
    <w:p w:rsidR="007B7F3B" w:rsidRDefault="007B7F3B" w:rsidP="007B7F3B">
      <w:pPr>
        <w:numPr>
          <w:ilvl w:val="0"/>
          <w:numId w:val="11"/>
        </w:numPr>
        <w:tabs>
          <w:tab w:val="clear" w:pos="1440"/>
          <w:tab w:val="num" w:pos="360"/>
        </w:tabs>
        <w:ind w:hanging="1440"/>
        <w:rPr>
          <w:rFonts w:ascii="Garamond" w:hAnsi="Garamond"/>
          <w:sz w:val="22"/>
        </w:rPr>
      </w:pPr>
      <w:r w:rsidRPr="00C85DB5">
        <w:rPr>
          <w:rFonts w:ascii="Garamond" w:hAnsi="Garamond"/>
          <w:sz w:val="22"/>
        </w:rPr>
        <w:t>Received letter from CEO Bill Green for “thoughtful and impressive” presentation in re</w:t>
      </w:r>
      <w:r>
        <w:rPr>
          <w:rFonts w:ascii="Garamond" w:hAnsi="Garamond"/>
          <w:sz w:val="22"/>
        </w:rPr>
        <w:t>gard to ideas on how to improve</w:t>
      </w:r>
    </w:p>
    <w:p w:rsidR="007B7F3B" w:rsidRPr="00C85DB5" w:rsidRDefault="007B7F3B" w:rsidP="007B7F3B">
      <w:pPr>
        <w:rPr>
          <w:rFonts w:ascii="Garamond" w:hAnsi="Garamond"/>
          <w:sz w:val="22"/>
        </w:rPr>
      </w:pPr>
      <w:r>
        <w:rPr>
          <w:rFonts w:ascii="Garamond" w:hAnsi="Garamond"/>
          <w:sz w:val="22"/>
        </w:rPr>
        <w:t xml:space="preserve">       </w:t>
      </w:r>
      <w:proofErr w:type="gramStart"/>
      <w:r w:rsidRPr="00C85DB5">
        <w:rPr>
          <w:rFonts w:ascii="Garamond" w:hAnsi="Garamond"/>
          <w:sz w:val="22"/>
        </w:rPr>
        <w:t>company</w:t>
      </w:r>
      <w:proofErr w:type="gramEnd"/>
      <w:r w:rsidRPr="00C85DB5">
        <w:rPr>
          <w:rFonts w:ascii="Garamond" w:hAnsi="Garamond"/>
          <w:sz w:val="22"/>
        </w:rPr>
        <w:t xml:space="preserve"> operations. Refer to awards: </w:t>
      </w:r>
      <w:hyperlink r:id="rId21" w:history="1">
        <w:r w:rsidR="00E26D66" w:rsidRPr="00015E4C">
          <w:rPr>
            <w:rStyle w:val="Hyperlink"/>
            <w:rFonts w:ascii="Garamond" w:hAnsi="Garamond"/>
            <w:sz w:val="22"/>
          </w:rPr>
          <w:t>http://www.stevenjeffes.com/stevenjeffes_awards.html</w:t>
        </w:r>
      </w:hyperlink>
      <w:r w:rsidR="00E26D66">
        <w:rPr>
          <w:rFonts w:ascii="Garamond" w:hAnsi="Garamond"/>
          <w:sz w:val="22"/>
        </w:rPr>
        <w:t xml:space="preserve"> </w:t>
      </w:r>
    </w:p>
    <w:p w:rsidR="00BE7D50" w:rsidRDefault="00BE7D50" w:rsidP="00BE7D50">
      <w:pPr>
        <w:rPr>
          <w:rFonts w:ascii="Garamond" w:hAnsi="Garamond"/>
          <w:b/>
        </w:rPr>
      </w:pPr>
      <w:r>
        <w:rPr>
          <w:rFonts w:ascii="Garamond" w:hAnsi="Garamond"/>
          <w:b/>
        </w:rPr>
        <w:br w:type="page"/>
      </w:r>
    </w:p>
    <w:p w:rsidR="00BE7D50" w:rsidRDefault="00BE7D50" w:rsidP="00BE7D50">
      <w:pPr>
        <w:rPr>
          <w:rFonts w:ascii="Garamond" w:hAnsi="Garamond"/>
          <w:sz w:val="22"/>
        </w:rPr>
      </w:pPr>
      <w:r>
        <w:rPr>
          <w:rFonts w:ascii="Garamond" w:hAnsi="Garamond"/>
          <w:b/>
        </w:rPr>
        <w:lastRenderedPageBreak/>
        <w:t>ANSWERTHINK CONSULTING</w:t>
      </w:r>
      <w:r>
        <w:rPr>
          <w:rFonts w:ascii="Garamond" w:hAnsi="Garamond"/>
          <w:sz w:val="22"/>
        </w:rPr>
        <w:t>, Conshohocken, PA, 2002–2003</w:t>
      </w:r>
    </w:p>
    <w:p w:rsidR="00BE7D50" w:rsidRDefault="00BE7D50" w:rsidP="00BE7D50">
      <w:pPr>
        <w:pStyle w:val="BodyText3"/>
      </w:pPr>
      <w:proofErr w:type="gramStart"/>
      <w:r>
        <w:t>Publicly held financial consulting firm with 1,100 employees in 12 U.S. locations with $120 million in revenues.</w:t>
      </w:r>
      <w:proofErr w:type="gramEnd"/>
      <w:r>
        <w:t xml:space="preserve"> Sample clients include </w:t>
      </w:r>
      <w:r w:rsidRPr="007C27E0">
        <w:t>Citibank,</w:t>
      </w:r>
      <w:r>
        <w:t xml:space="preserve"> Verizon, </w:t>
      </w:r>
      <w:r w:rsidRPr="007C27E0">
        <w:t>Fannie Mae</w:t>
      </w:r>
      <w:r>
        <w:t xml:space="preserve">, Bell South, Mattel, </w:t>
      </w:r>
      <w:r w:rsidRPr="000949D8">
        <w:rPr>
          <w:b/>
        </w:rPr>
        <w:t>Bausch &amp; Lomb, Bristol-Myers Squibb</w:t>
      </w:r>
      <w:r>
        <w:t xml:space="preserve">, </w:t>
      </w:r>
      <w:proofErr w:type="gramStart"/>
      <w:r w:rsidRPr="007C27E0">
        <w:t>BISYS</w:t>
      </w:r>
      <w:proofErr w:type="gramEnd"/>
      <w:r w:rsidRPr="007C27E0">
        <w:t>.</w:t>
      </w:r>
    </w:p>
    <w:p w:rsidR="00BE7D50" w:rsidRDefault="00BE7D50" w:rsidP="00BE7D50">
      <w:pPr>
        <w:pStyle w:val="Heading1"/>
        <w:keepNext w:val="0"/>
        <w:spacing w:line="120" w:lineRule="auto"/>
        <w:rPr>
          <w:rFonts w:ascii="Garamond" w:hAnsi="Garamond"/>
          <w:sz w:val="22"/>
        </w:rPr>
      </w:pPr>
    </w:p>
    <w:p w:rsidR="00BE7D50" w:rsidRDefault="00BE7D50" w:rsidP="00BE7D50">
      <w:pPr>
        <w:pStyle w:val="Heading1"/>
        <w:rPr>
          <w:rFonts w:ascii="Garamond" w:hAnsi="Garamond"/>
          <w:sz w:val="22"/>
        </w:rPr>
      </w:pPr>
      <w:r>
        <w:rPr>
          <w:rFonts w:ascii="Garamond" w:hAnsi="Garamond"/>
          <w:sz w:val="22"/>
        </w:rPr>
        <w:t xml:space="preserve">Managing Director, Global CRM </w:t>
      </w:r>
      <w:r w:rsidR="0017658D">
        <w:rPr>
          <w:rFonts w:ascii="Garamond" w:hAnsi="Garamond"/>
          <w:sz w:val="22"/>
        </w:rPr>
        <w:t xml:space="preserve">&amp; Siebel </w:t>
      </w:r>
      <w:r>
        <w:rPr>
          <w:rFonts w:ascii="Garamond" w:hAnsi="Garamond"/>
          <w:sz w:val="22"/>
        </w:rPr>
        <w:t>Consulting Practice</w:t>
      </w:r>
    </w:p>
    <w:p w:rsidR="00BE7D50" w:rsidRDefault="00BE7D50" w:rsidP="00BE7D50">
      <w:pPr>
        <w:rPr>
          <w:rFonts w:ascii="Garamond" w:hAnsi="Garamond"/>
          <w:color w:val="000000"/>
          <w:sz w:val="22"/>
        </w:rPr>
      </w:pPr>
      <w:r>
        <w:rPr>
          <w:rFonts w:ascii="Garamond" w:hAnsi="Garamond"/>
          <w:sz w:val="22"/>
        </w:rPr>
        <w:t xml:space="preserve">Spearhead operations concentrating on practice management, sales and new business development, client projects, and </w:t>
      </w:r>
      <w:r>
        <w:rPr>
          <w:rFonts w:ascii="Garamond" w:hAnsi="Garamond"/>
          <w:color w:val="000000"/>
          <w:sz w:val="22"/>
        </w:rPr>
        <w:t xml:space="preserve">service delivery. </w:t>
      </w:r>
      <w:proofErr w:type="gramStart"/>
      <w:r>
        <w:rPr>
          <w:rFonts w:ascii="Garamond" w:hAnsi="Garamond"/>
          <w:color w:val="000000"/>
          <w:sz w:val="22"/>
        </w:rPr>
        <w:t>Directed strategies, processes, and technology improvements to develop world-class CRM operations for Fortune 100 and Global 400 organizations through the delivery of intelligent business development and marketing programs and improvements.</w:t>
      </w:r>
      <w:proofErr w:type="gramEnd"/>
      <w:r>
        <w:rPr>
          <w:rFonts w:ascii="Garamond" w:hAnsi="Garamond"/>
          <w:color w:val="000000"/>
          <w:sz w:val="22"/>
        </w:rPr>
        <w:t xml:space="preserve"> Developed client marketing programs including advertising campaigns, corporate branding, </w:t>
      </w:r>
      <w:proofErr w:type="gramStart"/>
      <w:r>
        <w:rPr>
          <w:rFonts w:ascii="Garamond" w:hAnsi="Garamond"/>
          <w:color w:val="000000"/>
          <w:sz w:val="22"/>
        </w:rPr>
        <w:t>promotions</w:t>
      </w:r>
      <w:proofErr w:type="gramEnd"/>
      <w:r>
        <w:rPr>
          <w:rFonts w:ascii="Garamond" w:hAnsi="Garamond"/>
          <w:color w:val="000000"/>
          <w:sz w:val="22"/>
        </w:rPr>
        <w:t xml:space="preserve">. </w:t>
      </w:r>
      <w:proofErr w:type="gramStart"/>
      <w:r>
        <w:rPr>
          <w:rFonts w:ascii="Garamond" w:hAnsi="Garamond"/>
          <w:color w:val="000000"/>
          <w:sz w:val="22"/>
        </w:rPr>
        <w:t>P&amp;L accountability for $2 million operating budget with delivery on projects to $2MM. 3 direct and 15 indirect reports.</w:t>
      </w:r>
      <w:proofErr w:type="gramEnd"/>
      <w:r>
        <w:rPr>
          <w:rFonts w:ascii="Garamond" w:hAnsi="Garamond"/>
          <w:color w:val="000000"/>
          <w:sz w:val="22"/>
        </w:rPr>
        <w:t xml:space="preserve"> </w:t>
      </w:r>
    </w:p>
    <w:p w:rsidR="00BE7D50" w:rsidRDefault="00BE7D50" w:rsidP="00BE7D50">
      <w:pPr>
        <w:spacing w:line="120" w:lineRule="auto"/>
        <w:rPr>
          <w:rFonts w:ascii="Garamond" w:hAnsi="Garamond"/>
          <w:color w:val="000000"/>
          <w:sz w:val="16"/>
        </w:rPr>
      </w:pPr>
    </w:p>
    <w:p w:rsidR="00BE7D50" w:rsidRDefault="00BE7D50" w:rsidP="00C07A4C">
      <w:pPr>
        <w:numPr>
          <w:ilvl w:val="0"/>
          <w:numId w:val="11"/>
        </w:numPr>
        <w:tabs>
          <w:tab w:val="clear" w:pos="1440"/>
          <w:tab w:val="num" w:pos="360"/>
        </w:tabs>
        <w:ind w:hanging="1440"/>
        <w:rPr>
          <w:rFonts w:ascii="Garamond" w:hAnsi="Garamond"/>
          <w:color w:val="000000"/>
          <w:sz w:val="22"/>
        </w:rPr>
      </w:pPr>
      <w:r>
        <w:rPr>
          <w:rFonts w:ascii="Garamond" w:hAnsi="Garamond"/>
          <w:sz w:val="22"/>
        </w:rPr>
        <w:t>Drove EBITDA from -2.7MM to +3.3MM by reducing costs, restructuring and targeting more profitable business</w:t>
      </w:r>
    </w:p>
    <w:p w:rsidR="00BE7D50" w:rsidRDefault="00BE7D50" w:rsidP="00BE7D50">
      <w:pPr>
        <w:spacing w:line="120" w:lineRule="auto"/>
        <w:rPr>
          <w:rFonts w:ascii="Garamond" w:hAnsi="Garamond"/>
          <w:sz w:val="14"/>
        </w:rPr>
      </w:pPr>
    </w:p>
    <w:p w:rsidR="00BE7D50" w:rsidRDefault="00BE7D50" w:rsidP="00C07A4C">
      <w:pPr>
        <w:numPr>
          <w:ilvl w:val="0"/>
          <w:numId w:val="11"/>
        </w:numPr>
        <w:tabs>
          <w:tab w:val="clear" w:pos="1440"/>
        </w:tabs>
        <w:ind w:left="360"/>
        <w:rPr>
          <w:rFonts w:ascii="Garamond" w:hAnsi="Garamond"/>
          <w:b/>
          <w:sz w:val="22"/>
        </w:rPr>
      </w:pPr>
      <w:r>
        <w:rPr>
          <w:rFonts w:ascii="Garamond" w:hAnsi="Garamond"/>
          <w:color w:val="000000"/>
          <w:sz w:val="22"/>
        </w:rPr>
        <w:t xml:space="preserve">Turned around company by boosting revenues 35%, quarterly, </w:t>
      </w:r>
      <w:r>
        <w:rPr>
          <w:rFonts w:ascii="Garamond" w:hAnsi="Garamond"/>
          <w:b/>
          <w:color w:val="000000"/>
          <w:sz w:val="22"/>
        </w:rPr>
        <w:t>in 2002</w:t>
      </w:r>
      <w:r>
        <w:rPr>
          <w:rFonts w:ascii="Garamond" w:hAnsi="Garamond"/>
          <w:color w:val="000000"/>
          <w:sz w:val="22"/>
        </w:rPr>
        <w:t xml:space="preserve"> (</w:t>
      </w:r>
      <w:r>
        <w:rPr>
          <w:rFonts w:ascii="Garamond" w:hAnsi="Garamond"/>
          <w:sz w:val="22"/>
        </w:rPr>
        <w:t xml:space="preserve">increased sales pipeline from $2,700,000 to more than $10,000,000 in one year) by  increasing lead flow and delivering targeted client “closure” presentations </w:t>
      </w:r>
    </w:p>
    <w:p w:rsidR="00BE7D50" w:rsidRDefault="00BE7D50" w:rsidP="00BE7D50">
      <w:pPr>
        <w:rPr>
          <w:rFonts w:ascii="Garamond" w:hAnsi="Garamond"/>
          <w:b/>
          <w:sz w:val="22"/>
        </w:rPr>
      </w:pPr>
    </w:p>
    <w:p w:rsidR="00BE7D50" w:rsidRDefault="00BE7D50" w:rsidP="00BE7D50">
      <w:pPr>
        <w:rPr>
          <w:rFonts w:ascii="Garamond" w:hAnsi="Garamond"/>
          <w:b/>
          <w:sz w:val="22"/>
        </w:rPr>
      </w:pPr>
    </w:p>
    <w:p w:rsidR="00BE7D50" w:rsidRDefault="00BE7D50" w:rsidP="00BE7D50">
      <w:pPr>
        <w:rPr>
          <w:rFonts w:ascii="Garamond" w:hAnsi="Garamond"/>
          <w:sz w:val="22"/>
        </w:rPr>
      </w:pPr>
      <w:r>
        <w:rPr>
          <w:rFonts w:ascii="Garamond" w:hAnsi="Garamond"/>
          <w:b/>
        </w:rPr>
        <w:t>PRICE WATERHOUSECOOPERS CONSULTING LLP</w:t>
      </w:r>
      <w:r>
        <w:rPr>
          <w:rFonts w:ascii="Garamond" w:hAnsi="Garamond"/>
          <w:sz w:val="22"/>
        </w:rPr>
        <w:t xml:space="preserve">, </w:t>
      </w:r>
      <w:smartTag w:uri="urn:schemas-microsoft-com:office:smarttags" w:element="City">
        <w:smartTag w:uri="urn:schemas-microsoft-com:office:smarttags" w:element="place">
          <w:r>
            <w:rPr>
              <w:rFonts w:ascii="Garamond" w:hAnsi="Garamond"/>
              <w:sz w:val="22"/>
            </w:rPr>
            <w:t>Boston</w:t>
          </w:r>
        </w:smartTag>
        <w:r>
          <w:rPr>
            <w:rFonts w:ascii="Garamond" w:hAnsi="Garamond"/>
            <w:sz w:val="22"/>
          </w:rPr>
          <w:t xml:space="preserve">, </w:t>
        </w:r>
        <w:smartTag w:uri="urn:schemas-microsoft-com:office:smarttags" w:element="State">
          <w:r>
            <w:rPr>
              <w:rFonts w:ascii="Garamond" w:hAnsi="Garamond"/>
              <w:sz w:val="22"/>
            </w:rPr>
            <w:t>MA</w:t>
          </w:r>
        </w:smartTag>
      </w:smartTag>
      <w:r>
        <w:rPr>
          <w:rFonts w:ascii="Garamond" w:hAnsi="Garamond"/>
          <w:sz w:val="22"/>
        </w:rPr>
        <w:t xml:space="preserve"> and New York, NY, 1999–2002</w:t>
      </w:r>
    </w:p>
    <w:p w:rsidR="00BE7D50" w:rsidRDefault="00BE7D50" w:rsidP="00BE7D50">
      <w:pPr>
        <w:pStyle w:val="BodyText3"/>
      </w:pPr>
      <w:proofErr w:type="gramStart"/>
      <w:r>
        <w:t>High growth international management consulting firm.</w:t>
      </w:r>
      <w:proofErr w:type="gramEnd"/>
      <w:r>
        <w:t xml:space="preserve"> Clients: </w:t>
      </w:r>
      <w:r w:rsidRPr="008767EE">
        <w:t xml:space="preserve">First </w:t>
      </w:r>
      <w:smartTag w:uri="urn:schemas-microsoft-com:office:smarttags" w:element="place">
        <w:r w:rsidRPr="008767EE">
          <w:t>Union</w:t>
        </w:r>
      </w:smartTag>
      <w:r>
        <w:rPr>
          <w:b/>
        </w:rPr>
        <w:t xml:space="preserve">, </w:t>
      </w:r>
      <w:r>
        <w:t xml:space="preserve">TV Guide, AOL, Reader’s Digest, </w:t>
      </w:r>
      <w:r w:rsidRPr="008767EE">
        <w:t>Amex</w:t>
      </w:r>
      <w:r>
        <w:t xml:space="preserve">, </w:t>
      </w:r>
      <w:r w:rsidRPr="00481AC7">
        <w:t>Pfizer</w:t>
      </w:r>
      <w:r>
        <w:t>.</w:t>
      </w:r>
    </w:p>
    <w:p w:rsidR="00BE7D50" w:rsidRDefault="00BE7D50" w:rsidP="00BE7D50">
      <w:pPr>
        <w:pStyle w:val="Heading1"/>
        <w:rPr>
          <w:rFonts w:ascii="Garamond" w:hAnsi="Garamond"/>
          <w:b w:val="0"/>
          <w:sz w:val="16"/>
        </w:rPr>
      </w:pPr>
    </w:p>
    <w:p w:rsidR="00BE7D50" w:rsidRDefault="00BE7D50" w:rsidP="00BE7D50">
      <w:pPr>
        <w:pStyle w:val="Heading1"/>
        <w:rPr>
          <w:rFonts w:ascii="Garamond" w:hAnsi="Garamond"/>
          <w:sz w:val="22"/>
        </w:rPr>
      </w:pPr>
      <w:r>
        <w:rPr>
          <w:rFonts w:ascii="Garamond" w:hAnsi="Garamond"/>
          <w:sz w:val="22"/>
        </w:rPr>
        <w:t>Principal Consultant</w:t>
      </w:r>
    </w:p>
    <w:p w:rsidR="00BE7D50" w:rsidRDefault="00BE7D50" w:rsidP="00BE7D50">
      <w:pPr>
        <w:rPr>
          <w:rFonts w:ascii="Garamond" w:hAnsi="Garamond"/>
          <w:sz w:val="22"/>
        </w:rPr>
      </w:pPr>
      <w:r>
        <w:rPr>
          <w:rFonts w:ascii="Garamond" w:hAnsi="Garamond"/>
          <w:sz w:val="22"/>
        </w:rPr>
        <w:t xml:space="preserve">Strengthened key selling strategies, including branding, customer segmentation and target marketing. </w:t>
      </w:r>
      <w:proofErr w:type="gramStart"/>
      <w:r>
        <w:rPr>
          <w:rFonts w:ascii="Garamond" w:hAnsi="Garamond"/>
          <w:sz w:val="22"/>
        </w:rPr>
        <w:t>Developed global corporate strategy for integrating marketing and sales effort across multiple operating divisions.</w:t>
      </w:r>
      <w:proofErr w:type="gramEnd"/>
      <w:r>
        <w:rPr>
          <w:rFonts w:ascii="Garamond" w:hAnsi="Garamond"/>
          <w:sz w:val="22"/>
        </w:rPr>
        <w:t xml:space="preserve"> </w:t>
      </w:r>
      <w:proofErr w:type="gramStart"/>
      <w:r>
        <w:rPr>
          <w:rFonts w:ascii="Garamond" w:hAnsi="Garamond"/>
          <w:sz w:val="22"/>
        </w:rPr>
        <w:t>Revamped existing client service offerings.</w:t>
      </w:r>
      <w:proofErr w:type="gramEnd"/>
      <w:r>
        <w:rPr>
          <w:rFonts w:ascii="Garamond" w:hAnsi="Garamond"/>
          <w:sz w:val="22"/>
        </w:rPr>
        <w:t xml:space="preserve"> Advised C-level executives on marketing, customer management, business analytics, CRM, sales, branding, public relations, acquisitions, and go-to-market strategies. </w:t>
      </w:r>
      <w:proofErr w:type="gramStart"/>
      <w:r>
        <w:rPr>
          <w:rFonts w:ascii="Garamond" w:hAnsi="Garamond"/>
          <w:sz w:val="22"/>
        </w:rPr>
        <w:t>Established strategic partnerships with Enterprise software product firms.</w:t>
      </w:r>
      <w:proofErr w:type="gramEnd"/>
      <w:r>
        <w:rPr>
          <w:rFonts w:ascii="Garamond" w:hAnsi="Garamond"/>
          <w:sz w:val="22"/>
        </w:rPr>
        <w:t xml:space="preserve"> </w:t>
      </w:r>
      <w:proofErr w:type="gramStart"/>
      <w:r>
        <w:rPr>
          <w:rFonts w:ascii="Garamond" w:hAnsi="Garamond"/>
          <w:sz w:val="22"/>
        </w:rPr>
        <w:t>Managed multiple client accounts worth $20 million in fees.</w:t>
      </w:r>
      <w:proofErr w:type="gramEnd"/>
    </w:p>
    <w:p w:rsidR="00BE7D50" w:rsidRDefault="00BE7D50" w:rsidP="00BE7D50">
      <w:pPr>
        <w:spacing w:line="120" w:lineRule="auto"/>
        <w:rPr>
          <w:rFonts w:ascii="Garamond" w:hAnsi="Garamond"/>
          <w:sz w:val="16"/>
        </w:rPr>
      </w:pPr>
    </w:p>
    <w:p w:rsidR="00724B75" w:rsidRDefault="00BE7D50" w:rsidP="00724B75">
      <w:pPr>
        <w:numPr>
          <w:ilvl w:val="0"/>
          <w:numId w:val="11"/>
        </w:numPr>
        <w:tabs>
          <w:tab w:val="clear" w:pos="1440"/>
          <w:tab w:val="num" w:pos="360"/>
        </w:tabs>
        <w:ind w:hanging="1440"/>
        <w:rPr>
          <w:rFonts w:ascii="Garamond" w:hAnsi="Garamond"/>
          <w:sz w:val="22"/>
        </w:rPr>
      </w:pPr>
      <w:r>
        <w:rPr>
          <w:rFonts w:ascii="Garamond" w:hAnsi="Garamond"/>
          <w:sz w:val="22"/>
        </w:rPr>
        <w:t>Delivered $50,000,000 in consulting fees and grew market share 37% by delivering clie</w:t>
      </w:r>
      <w:r w:rsidR="00724B75">
        <w:rPr>
          <w:rFonts w:ascii="Garamond" w:hAnsi="Garamond"/>
          <w:sz w:val="22"/>
        </w:rPr>
        <w:t>nt services focused on campaign</w:t>
      </w:r>
    </w:p>
    <w:p w:rsidR="00BE7D50" w:rsidRPr="00724B75" w:rsidRDefault="00724B75" w:rsidP="00724B75">
      <w:pPr>
        <w:rPr>
          <w:rFonts w:ascii="Garamond" w:hAnsi="Garamond"/>
          <w:sz w:val="22"/>
        </w:rPr>
      </w:pPr>
      <w:r>
        <w:rPr>
          <w:rFonts w:ascii="Garamond" w:hAnsi="Garamond"/>
          <w:sz w:val="22"/>
        </w:rPr>
        <w:t xml:space="preserve">       </w:t>
      </w:r>
      <w:proofErr w:type="gramStart"/>
      <w:r w:rsidR="00BE7D50">
        <w:rPr>
          <w:rFonts w:ascii="Garamond" w:hAnsi="Garamond"/>
          <w:sz w:val="22"/>
        </w:rPr>
        <w:t>and</w:t>
      </w:r>
      <w:proofErr w:type="gramEnd"/>
      <w:r w:rsidR="00BE7D50">
        <w:rPr>
          <w:rFonts w:ascii="Garamond" w:hAnsi="Garamond"/>
          <w:sz w:val="22"/>
        </w:rPr>
        <w:t xml:space="preserve"> product management, promotions, corporate branding, pricing, and product distribution.</w:t>
      </w:r>
    </w:p>
    <w:p w:rsidR="00BE7D50" w:rsidRPr="00724B75" w:rsidRDefault="00BE7D50" w:rsidP="00724B75">
      <w:pPr>
        <w:numPr>
          <w:ilvl w:val="0"/>
          <w:numId w:val="11"/>
        </w:numPr>
        <w:tabs>
          <w:tab w:val="clear" w:pos="1440"/>
          <w:tab w:val="num" w:pos="360"/>
        </w:tabs>
        <w:ind w:hanging="1440"/>
        <w:rPr>
          <w:rFonts w:ascii="Garamond" w:hAnsi="Garamond"/>
          <w:sz w:val="22"/>
        </w:rPr>
      </w:pPr>
      <w:r>
        <w:rPr>
          <w:rFonts w:ascii="Garamond" w:hAnsi="Garamond"/>
          <w:sz w:val="22"/>
        </w:rPr>
        <w:t>Captured $11,000,000 in new business by co-developing a “CRM Blueprinting” service offering.</w:t>
      </w:r>
    </w:p>
    <w:p w:rsidR="00724B75" w:rsidRDefault="00BE7D50" w:rsidP="00724B75">
      <w:pPr>
        <w:numPr>
          <w:ilvl w:val="0"/>
          <w:numId w:val="11"/>
        </w:numPr>
        <w:tabs>
          <w:tab w:val="clear" w:pos="1440"/>
          <w:tab w:val="num" w:pos="360"/>
        </w:tabs>
        <w:ind w:hanging="1440"/>
        <w:rPr>
          <w:rFonts w:ascii="Garamond" w:hAnsi="Garamond"/>
          <w:sz w:val="22"/>
        </w:rPr>
      </w:pPr>
      <w:r>
        <w:rPr>
          <w:rFonts w:ascii="Garamond" w:hAnsi="Garamond"/>
          <w:sz w:val="22"/>
        </w:rPr>
        <w:t xml:space="preserve">Delivered large-scale projects centered on Marketing strategy/development, processes and technology solutions </w:t>
      </w:r>
      <w:r w:rsidR="00724B75">
        <w:rPr>
          <w:rFonts w:ascii="Garamond" w:hAnsi="Garamond"/>
          <w:sz w:val="22"/>
        </w:rPr>
        <w:t>achieving</w:t>
      </w:r>
    </w:p>
    <w:p w:rsidR="009124FA" w:rsidRDefault="00724B75" w:rsidP="009124FA">
      <w:pPr>
        <w:rPr>
          <w:rFonts w:ascii="Garamond" w:hAnsi="Garamond"/>
          <w:sz w:val="22"/>
        </w:rPr>
      </w:pPr>
      <w:r>
        <w:rPr>
          <w:rFonts w:ascii="Garamond" w:hAnsi="Garamond"/>
          <w:sz w:val="22"/>
        </w:rPr>
        <w:t xml:space="preserve">       </w:t>
      </w:r>
      <w:r w:rsidR="00BE7D50" w:rsidRPr="00724B75">
        <w:rPr>
          <w:rFonts w:ascii="Garamond" w:hAnsi="Garamond"/>
          <w:sz w:val="22"/>
        </w:rPr>
        <w:t xml:space="preserve">17% Return </w:t>
      </w:r>
      <w:proofErr w:type="gramStart"/>
      <w:r w:rsidR="00BE7D50" w:rsidRPr="00724B75">
        <w:rPr>
          <w:rFonts w:ascii="Garamond" w:hAnsi="Garamond"/>
          <w:sz w:val="22"/>
        </w:rPr>
        <w:t>On</w:t>
      </w:r>
      <w:proofErr w:type="gramEnd"/>
      <w:r w:rsidR="00BE7D50" w:rsidRPr="00724B75">
        <w:rPr>
          <w:rFonts w:ascii="Garamond" w:hAnsi="Garamond"/>
          <w:sz w:val="22"/>
        </w:rPr>
        <w:t xml:space="preserve"> Sale</w:t>
      </w:r>
    </w:p>
    <w:p w:rsidR="009124FA" w:rsidRDefault="009124FA" w:rsidP="009124FA">
      <w:pPr>
        <w:numPr>
          <w:ilvl w:val="0"/>
          <w:numId w:val="11"/>
        </w:numPr>
        <w:tabs>
          <w:tab w:val="clear" w:pos="1440"/>
          <w:tab w:val="num" w:pos="360"/>
        </w:tabs>
        <w:ind w:hanging="1440"/>
        <w:rPr>
          <w:rFonts w:ascii="Garamond" w:hAnsi="Garamond"/>
          <w:b/>
          <w:sz w:val="22"/>
        </w:rPr>
      </w:pPr>
      <w:r w:rsidRPr="009124FA">
        <w:rPr>
          <w:rFonts w:ascii="Garamond" w:hAnsi="Garamond"/>
          <w:b/>
          <w:sz w:val="22"/>
        </w:rPr>
        <w:t>Pioneered PwC’s Pharmaceutical Direct to Consumer Practice by architecting</w:t>
      </w:r>
      <w:r>
        <w:rPr>
          <w:rFonts w:ascii="Garamond" w:hAnsi="Garamond"/>
          <w:b/>
          <w:sz w:val="22"/>
        </w:rPr>
        <w:t xml:space="preserve"> marketing and direct t</w:t>
      </w:r>
      <w:r w:rsidR="00F91FDA">
        <w:rPr>
          <w:rFonts w:ascii="Garamond" w:hAnsi="Garamond"/>
          <w:b/>
          <w:sz w:val="22"/>
        </w:rPr>
        <w:t>o</w:t>
      </w:r>
    </w:p>
    <w:p w:rsidR="009124FA" w:rsidRPr="009124FA" w:rsidRDefault="009124FA" w:rsidP="009124FA">
      <w:pPr>
        <w:rPr>
          <w:rFonts w:ascii="Garamond" w:hAnsi="Garamond"/>
          <w:b/>
          <w:sz w:val="22"/>
        </w:rPr>
      </w:pPr>
      <w:r>
        <w:rPr>
          <w:rFonts w:ascii="Garamond" w:hAnsi="Garamond"/>
          <w:b/>
          <w:sz w:val="22"/>
        </w:rPr>
        <w:t xml:space="preserve">       </w:t>
      </w:r>
      <w:proofErr w:type="gramStart"/>
      <w:r w:rsidRPr="009124FA">
        <w:rPr>
          <w:rFonts w:ascii="Garamond" w:hAnsi="Garamond"/>
          <w:b/>
          <w:sz w:val="22"/>
        </w:rPr>
        <w:t>consumer</w:t>
      </w:r>
      <w:proofErr w:type="gramEnd"/>
      <w:r w:rsidRPr="009124FA">
        <w:rPr>
          <w:rFonts w:ascii="Garamond" w:hAnsi="Garamond"/>
          <w:b/>
          <w:sz w:val="22"/>
        </w:rPr>
        <w:t xml:space="preserve"> (DTC)</w:t>
      </w:r>
      <w:r>
        <w:rPr>
          <w:rFonts w:ascii="Garamond" w:hAnsi="Garamond"/>
          <w:b/>
          <w:sz w:val="22"/>
        </w:rPr>
        <w:t xml:space="preserve"> s</w:t>
      </w:r>
      <w:r w:rsidRPr="009124FA">
        <w:rPr>
          <w:rFonts w:ascii="Garamond" w:hAnsi="Garamond"/>
          <w:b/>
          <w:sz w:val="22"/>
        </w:rPr>
        <w:t>olutions fo</w:t>
      </w:r>
      <w:r>
        <w:rPr>
          <w:rFonts w:ascii="Garamond" w:hAnsi="Garamond"/>
          <w:b/>
          <w:sz w:val="22"/>
        </w:rPr>
        <w:t xml:space="preserve">r Pfizer, Bristol-Myers Squibb and </w:t>
      </w:r>
      <w:r w:rsidRPr="009124FA">
        <w:rPr>
          <w:rFonts w:ascii="Garamond" w:hAnsi="Garamond"/>
          <w:b/>
          <w:sz w:val="22"/>
        </w:rPr>
        <w:t>Astra-</w:t>
      </w:r>
      <w:proofErr w:type="spellStart"/>
      <w:r w:rsidRPr="009124FA">
        <w:rPr>
          <w:rFonts w:ascii="Garamond" w:hAnsi="Garamond"/>
          <w:b/>
          <w:sz w:val="22"/>
        </w:rPr>
        <w:t>Zenica</w:t>
      </w:r>
      <w:proofErr w:type="spellEnd"/>
      <w:r w:rsidRPr="009124FA">
        <w:rPr>
          <w:rFonts w:ascii="Garamond" w:hAnsi="Garamond"/>
          <w:b/>
          <w:sz w:val="22"/>
        </w:rPr>
        <w:t xml:space="preserve"> </w:t>
      </w:r>
    </w:p>
    <w:p w:rsidR="009124FA" w:rsidRDefault="009124FA" w:rsidP="00724B75">
      <w:pPr>
        <w:rPr>
          <w:rFonts w:ascii="Garamond" w:hAnsi="Garamond"/>
          <w:sz w:val="22"/>
        </w:rPr>
      </w:pPr>
    </w:p>
    <w:p w:rsidR="00BE7D50" w:rsidRDefault="00BE7D50" w:rsidP="00BE7D50">
      <w:pPr>
        <w:rPr>
          <w:rFonts w:ascii="Garamond" w:hAnsi="Garamond"/>
          <w:sz w:val="22"/>
        </w:rPr>
      </w:pPr>
    </w:p>
    <w:p w:rsidR="00BE7D50" w:rsidRDefault="00BE7D50" w:rsidP="00BE7D50">
      <w:pPr>
        <w:rPr>
          <w:rFonts w:ascii="Garamond" w:hAnsi="Garamond"/>
          <w:sz w:val="22"/>
        </w:rPr>
      </w:pPr>
      <w:r>
        <w:rPr>
          <w:rFonts w:ascii="Garamond" w:hAnsi="Garamond"/>
          <w:b/>
        </w:rPr>
        <w:t>PARADIGM COMMUNICATIONS</w:t>
      </w:r>
      <w:r>
        <w:rPr>
          <w:rFonts w:ascii="Garamond" w:hAnsi="Garamond"/>
          <w:sz w:val="22"/>
        </w:rPr>
        <w:t>, Tampa, FL, 1997–1999</w:t>
      </w:r>
    </w:p>
    <w:p w:rsidR="00BE7D50" w:rsidRDefault="00BE7D50" w:rsidP="00BE7D50">
      <w:pPr>
        <w:pStyle w:val="BodyText3"/>
      </w:pPr>
      <w:proofErr w:type="gramStart"/>
      <w:r>
        <w:t xml:space="preserve">Privately held start-up </w:t>
      </w:r>
      <w:r>
        <w:rPr>
          <w:b/>
        </w:rPr>
        <w:t>marketing software and services firm</w:t>
      </w:r>
      <w:r>
        <w:t xml:space="preserve"> specializing in marketing, marketing software, logistics, distribution, and advertising with 100 employees, 3 locations, and $20 million in revenues.</w:t>
      </w:r>
      <w:proofErr w:type="gramEnd"/>
      <w:r>
        <w:t xml:space="preserve"> </w:t>
      </w:r>
    </w:p>
    <w:p w:rsidR="00BE7D50" w:rsidRDefault="00BE7D50" w:rsidP="00BE7D50">
      <w:pPr>
        <w:spacing w:line="120" w:lineRule="auto"/>
        <w:rPr>
          <w:rFonts w:ascii="Garamond" w:hAnsi="Garamond"/>
          <w:sz w:val="22"/>
        </w:rPr>
      </w:pPr>
    </w:p>
    <w:p w:rsidR="00BE7D50" w:rsidRDefault="00BE7D50" w:rsidP="00BE7D50">
      <w:pPr>
        <w:pStyle w:val="Heading1"/>
        <w:rPr>
          <w:rFonts w:ascii="Garamond" w:hAnsi="Garamond"/>
          <w:sz w:val="22"/>
        </w:rPr>
      </w:pPr>
      <w:r>
        <w:rPr>
          <w:rFonts w:ascii="Garamond" w:hAnsi="Garamond"/>
          <w:sz w:val="22"/>
        </w:rPr>
        <w:t>Vice President, Operations and Co-Founder</w:t>
      </w:r>
    </w:p>
    <w:p w:rsidR="00BE7D50" w:rsidRDefault="00BE7D50" w:rsidP="00BE7D50">
      <w:pPr>
        <w:rPr>
          <w:rFonts w:ascii="Garamond" w:hAnsi="Garamond"/>
          <w:sz w:val="22"/>
        </w:rPr>
      </w:pPr>
      <w:proofErr w:type="gramStart"/>
      <w:r>
        <w:rPr>
          <w:rFonts w:ascii="Garamond" w:hAnsi="Garamond"/>
          <w:sz w:val="22"/>
        </w:rPr>
        <w:t xml:space="preserve">Launched production on one of the first </w:t>
      </w:r>
      <w:r>
        <w:rPr>
          <w:rFonts w:ascii="Garamond" w:hAnsi="Garamond"/>
          <w:b/>
          <w:sz w:val="22"/>
        </w:rPr>
        <w:t>marketing automation systems</w:t>
      </w:r>
      <w:r>
        <w:rPr>
          <w:rFonts w:ascii="Garamond" w:hAnsi="Garamond"/>
          <w:sz w:val="22"/>
        </w:rPr>
        <w:t xml:space="preserve"> in the US that became an industry benchmark.</w:t>
      </w:r>
      <w:proofErr w:type="gramEnd"/>
      <w:r>
        <w:rPr>
          <w:rFonts w:ascii="Garamond" w:hAnsi="Garamond"/>
          <w:sz w:val="22"/>
        </w:rPr>
        <w:t xml:space="preserve"> </w:t>
      </w:r>
      <w:proofErr w:type="gramStart"/>
      <w:r>
        <w:rPr>
          <w:rFonts w:ascii="Garamond" w:hAnsi="Garamond"/>
          <w:sz w:val="22"/>
        </w:rPr>
        <w:t>Steered strategic planning, corporate vision, and operations.</w:t>
      </w:r>
      <w:proofErr w:type="gramEnd"/>
      <w:r>
        <w:rPr>
          <w:rFonts w:ascii="Garamond" w:hAnsi="Garamond"/>
          <w:sz w:val="22"/>
        </w:rPr>
        <w:t xml:space="preserve"> Authored business plans, established corporate infrastructures, recruited senior team, negotiated financial and legal agreements. </w:t>
      </w:r>
      <w:proofErr w:type="gramStart"/>
      <w:r>
        <w:rPr>
          <w:rFonts w:ascii="Garamond" w:hAnsi="Garamond"/>
          <w:sz w:val="22"/>
        </w:rPr>
        <w:t>Oversaw staffing, operations, marketing, software development, field support and logistics, customer service and support.</w:t>
      </w:r>
      <w:proofErr w:type="gramEnd"/>
      <w:r>
        <w:rPr>
          <w:rFonts w:ascii="Garamond" w:hAnsi="Garamond"/>
          <w:sz w:val="22"/>
        </w:rPr>
        <w:t xml:space="preserve"> </w:t>
      </w:r>
      <w:proofErr w:type="gramStart"/>
      <w:r>
        <w:rPr>
          <w:rFonts w:ascii="Garamond" w:hAnsi="Garamond"/>
          <w:sz w:val="22"/>
        </w:rPr>
        <w:t>Managed sales pipeline, compensation plans and measurement and tracking of sales performance.</w:t>
      </w:r>
      <w:proofErr w:type="gramEnd"/>
      <w:r>
        <w:rPr>
          <w:rFonts w:ascii="Garamond" w:hAnsi="Garamond"/>
          <w:sz w:val="22"/>
        </w:rPr>
        <w:t xml:space="preserve"> </w:t>
      </w:r>
      <w:proofErr w:type="gramStart"/>
      <w:r>
        <w:rPr>
          <w:rFonts w:ascii="Garamond" w:hAnsi="Garamond"/>
          <w:sz w:val="22"/>
        </w:rPr>
        <w:t>P&amp;L oversight of $3 million budget.</w:t>
      </w:r>
      <w:proofErr w:type="gramEnd"/>
      <w:r>
        <w:rPr>
          <w:rFonts w:ascii="Garamond" w:hAnsi="Garamond"/>
          <w:sz w:val="22"/>
        </w:rPr>
        <w:t xml:space="preserve"> </w:t>
      </w:r>
      <w:proofErr w:type="gramStart"/>
      <w:r>
        <w:rPr>
          <w:rFonts w:ascii="Garamond" w:hAnsi="Garamond"/>
          <w:sz w:val="22"/>
        </w:rPr>
        <w:t>4 direct and 40 indirect reports.</w:t>
      </w:r>
      <w:proofErr w:type="gramEnd"/>
    </w:p>
    <w:p w:rsidR="00BE7D50" w:rsidRDefault="00BE7D50" w:rsidP="00BE7D50">
      <w:pPr>
        <w:spacing w:line="120" w:lineRule="auto"/>
        <w:rPr>
          <w:rFonts w:ascii="Garamond" w:hAnsi="Garamond"/>
          <w:sz w:val="14"/>
        </w:rPr>
      </w:pPr>
    </w:p>
    <w:p w:rsidR="00BE7D50" w:rsidRPr="00724B75" w:rsidRDefault="00BE7D50" w:rsidP="00724B75">
      <w:pPr>
        <w:numPr>
          <w:ilvl w:val="0"/>
          <w:numId w:val="11"/>
        </w:numPr>
        <w:tabs>
          <w:tab w:val="clear" w:pos="1440"/>
          <w:tab w:val="num" w:pos="360"/>
        </w:tabs>
        <w:ind w:hanging="1440"/>
        <w:rPr>
          <w:rFonts w:ascii="Garamond" w:hAnsi="Garamond"/>
          <w:sz w:val="22"/>
        </w:rPr>
      </w:pPr>
      <w:r>
        <w:rPr>
          <w:rFonts w:ascii="Garamond" w:hAnsi="Garamond"/>
          <w:sz w:val="22"/>
        </w:rPr>
        <w:t xml:space="preserve">Earned “leader” product ranking from Garner for new “marketing automation” product category </w:t>
      </w:r>
    </w:p>
    <w:p w:rsidR="00BE7D50" w:rsidRDefault="00BE7D50" w:rsidP="00724B75">
      <w:pPr>
        <w:numPr>
          <w:ilvl w:val="0"/>
          <w:numId w:val="11"/>
        </w:numPr>
        <w:tabs>
          <w:tab w:val="clear" w:pos="1440"/>
          <w:tab w:val="num" w:pos="360"/>
        </w:tabs>
        <w:ind w:hanging="1440"/>
        <w:rPr>
          <w:rFonts w:ascii="Garamond" w:hAnsi="Garamond"/>
          <w:sz w:val="22"/>
        </w:rPr>
      </w:pPr>
      <w:r>
        <w:rPr>
          <w:rFonts w:ascii="Garamond" w:hAnsi="Garamond"/>
          <w:sz w:val="22"/>
        </w:rPr>
        <w:t>Grew market share 100% by developing a robust reseller and marketing network of Tier 1 and Big 5 consulting firms</w:t>
      </w:r>
    </w:p>
    <w:p w:rsidR="006D1DF1" w:rsidRDefault="006D1DF1" w:rsidP="006D1DF1">
      <w:pPr>
        <w:rPr>
          <w:rFonts w:ascii="Garamond" w:hAnsi="Garamond"/>
          <w:sz w:val="22"/>
        </w:rPr>
      </w:pPr>
    </w:p>
    <w:p w:rsidR="006D1DF1" w:rsidRDefault="006D1DF1" w:rsidP="006D1DF1">
      <w:pPr>
        <w:ind w:left="360"/>
        <w:rPr>
          <w:rFonts w:ascii="Garamond" w:hAnsi="Garamond"/>
          <w:sz w:val="22"/>
        </w:rPr>
      </w:pPr>
    </w:p>
    <w:p w:rsidR="00BE7D50" w:rsidRDefault="00BE7D50" w:rsidP="00BE7D50">
      <w:pPr>
        <w:rPr>
          <w:rFonts w:ascii="Garamond" w:hAnsi="Garamond"/>
          <w:sz w:val="22"/>
        </w:rPr>
      </w:pPr>
      <w:r>
        <w:rPr>
          <w:rFonts w:ascii="Garamond" w:hAnsi="Garamond"/>
          <w:sz w:val="22"/>
        </w:rPr>
        <w:br w:type="page"/>
      </w:r>
    </w:p>
    <w:p w:rsidR="00BE7D50" w:rsidRDefault="00BE7D50" w:rsidP="00BE7D50">
      <w:pPr>
        <w:rPr>
          <w:rFonts w:ascii="Garamond" w:hAnsi="Garamond"/>
          <w:sz w:val="22"/>
        </w:rPr>
      </w:pPr>
      <w:r>
        <w:rPr>
          <w:rFonts w:ascii="Garamond" w:hAnsi="Garamond"/>
          <w:b/>
        </w:rPr>
        <w:lastRenderedPageBreak/>
        <w:t>UNITED TECHNOLOGIES CORPORATION</w:t>
      </w:r>
      <w:r>
        <w:rPr>
          <w:rFonts w:ascii="Garamond" w:hAnsi="Garamond"/>
          <w:sz w:val="22"/>
        </w:rPr>
        <w:t xml:space="preserve">, Carrier Division, </w:t>
      </w:r>
      <w:smartTag w:uri="urn:schemas-microsoft-com:office:smarttags" w:element="City">
        <w:smartTag w:uri="urn:schemas-microsoft-com:office:smarttags" w:element="place">
          <w:r>
            <w:rPr>
              <w:rFonts w:ascii="Garamond" w:hAnsi="Garamond"/>
              <w:sz w:val="22"/>
            </w:rPr>
            <w:t>Syracuse</w:t>
          </w:r>
        </w:smartTag>
        <w:r>
          <w:rPr>
            <w:rFonts w:ascii="Garamond" w:hAnsi="Garamond"/>
            <w:sz w:val="22"/>
          </w:rPr>
          <w:t xml:space="preserve">, </w:t>
        </w:r>
        <w:smartTag w:uri="urn:schemas-microsoft-com:office:smarttags" w:element="State">
          <w:r>
            <w:rPr>
              <w:rFonts w:ascii="Garamond" w:hAnsi="Garamond"/>
              <w:sz w:val="22"/>
            </w:rPr>
            <w:t>NY</w:t>
          </w:r>
        </w:smartTag>
      </w:smartTag>
      <w:r>
        <w:rPr>
          <w:rFonts w:ascii="Garamond" w:hAnsi="Garamond"/>
          <w:sz w:val="22"/>
        </w:rPr>
        <w:t xml:space="preserve"> and Farmington, CT, 1995–1997</w:t>
      </w:r>
    </w:p>
    <w:p w:rsidR="00BE7D50" w:rsidRDefault="00BE7D50" w:rsidP="00BE7D50">
      <w:pPr>
        <w:rPr>
          <w:rFonts w:ascii="Garamond" w:hAnsi="Garamond"/>
          <w:sz w:val="22"/>
        </w:rPr>
      </w:pPr>
      <w:r>
        <w:rPr>
          <w:rFonts w:ascii="Garamond" w:hAnsi="Garamond"/>
          <w:sz w:val="22"/>
        </w:rPr>
        <w:t>Manufacturer of building, commercial and residential air management and refrigeration systems with operations in 171 international locations and 2.5 million sq. ft. of facilities,</w:t>
      </w:r>
      <w:r>
        <w:rPr>
          <w:rFonts w:ascii="Garamond" w:hAnsi="Garamond"/>
          <w:color w:val="0000FF"/>
          <w:sz w:val="22"/>
        </w:rPr>
        <w:t xml:space="preserve"> </w:t>
      </w:r>
      <w:r>
        <w:rPr>
          <w:rFonts w:ascii="Garamond" w:hAnsi="Garamond"/>
          <w:sz w:val="22"/>
        </w:rPr>
        <w:t xml:space="preserve">45,000 employees and revenues of $8.9 Billion </w:t>
      </w:r>
    </w:p>
    <w:p w:rsidR="00BE7D50" w:rsidRDefault="00BE7D50" w:rsidP="00BE7D50">
      <w:pPr>
        <w:spacing w:line="120" w:lineRule="auto"/>
        <w:rPr>
          <w:rFonts w:ascii="Garamond" w:hAnsi="Garamond"/>
          <w:sz w:val="22"/>
        </w:rPr>
      </w:pPr>
    </w:p>
    <w:p w:rsidR="00BE7D50" w:rsidRDefault="00BE7D50" w:rsidP="00BE7D50">
      <w:pPr>
        <w:pStyle w:val="Heading1"/>
        <w:rPr>
          <w:rFonts w:ascii="Garamond" w:hAnsi="Garamond"/>
          <w:sz w:val="22"/>
        </w:rPr>
      </w:pPr>
      <w:r>
        <w:rPr>
          <w:rFonts w:ascii="Garamond" w:hAnsi="Garamond"/>
          <w:sz w:val="22"/>
        </w:rPr>
        <w:t>Operations, Project &amp; Corporate Information Director</w:t>
      </w:r>
    </w:p>
    <w:p w:rsidR="00BE7D50" w:rsidRDefault="00BE7D50" w:rsidP="00BE7D50">
      <w:pPr>
        <w:rPr>
          <w:rFonts w:ascii="Garamond" w:hAnsi="Garamond"/>
          <w:sz w:val="22"/>
        </w:rPr>
      </w:pPr>
      <w:r>
        <w:rPr>
          <w:rFonts w:ascii="Garamond" w:hAnsi="Garamond"/>
          <w:sz w:val="22"/>
        </w:rPr>
        <w:t xml:space="preserve">Challenged to direct largest sales force reengineering project attempted by any </w:t>
      </w:r>
      <w:smartTag w:uri="urn:schemas-microsoft-com:office:smarttags" w:element="country-region">
        <w:smartTag w:uri="urn:schemas-microsoft-com:office:smarttags" w:element="place">
          <w:r>
            <w:rPr>
              <w:rFonts w:ascii="Garamond" w:hAnsi="Garamond"/>
              <w:sz w:val="22"/>
            </w:rPr>
            <w:t>U.S.</w:t>
          </w:r>
        </w:smartTag>
      </w:smartTag>
      <w:r>
        <w:rPr>
          <w:rFonts w:ascii="Garamond" w:hAnsi="Garamond"/>
          <w:sz w:val="22"/>
        </w:rPr>
        <w:t xml:space="preserve"> company. Directed operations, manufacturing, sales and marketing, e-commerce, training, enterprise data warehousing, data management, human resources, MIS/IT, purchasing, finance, and sales force automation. 15 direct reports and 1,487 indirect reports with P&amp;L responsibility for $5 million budget.</w:t>
      </w:r>
    </w:p>
    <w:p w:rsidR="00BE7D50" w:rsidRDefault="00BE7D50" w:rsidP="00BE7D50">
      <w:pPr>
        <w:spacing w:line="120" w:lineRule="auto"/>
        <w:rPr>
          <w:rFonts w:ascii="Garamond" w:hAnsi="Garamond"/>
          <w:sz w:val="22"/>
        </w:rPr>
      </w:pPr>
    </w:p>
    <w:p w:rsidR="00C544BF" w:rsidRDefault="00BE7D50" w:rsidP="00C544BF">
      <w:pPr>
        <w:numPr>
          <w:ilvl w:val="0"/>
          <w:numId w:val="11"/>
        </w:numPr>
        <w:tabs>
          <w:tab w:val="clear" w:pos="1440"/>
          <w:tab w:val="num" w:pos="360"/>
        </w:tabs>
        <w:ind w:hanging="1440"/>
        <w:rPr>
          <w:rFonts w:ascii="Garamond" w:hAnsi="Garamond"/>
          <w:sz w:val="22"/>
        </w:rPr>
      </w:pPr>
      <w:r>
        <w:rPr>
          <w:rFonts w:ascii="Garamond" w:hAnsi="Garamond"/>
          <w:sz w:val="22"/>
        </w:rPr>
        <w:t xml:space="preserve">Drove higher sales volume of $92,000,000 and enhanced return on sales of 17% by transforming marketing and sales </w:t>
      </w:r>
    </w:p>
    <w:p w:rsidR="00BE7D50" w:rsidRPr="00C544BF" w:rsidRDefault="00C544BF" w:rsidP="00C544BF">
      <w:pPr>
        <w:rPr>
          <w:rFonts w:ascii="Garamond" w:hAnsi="Garamond"/>
          <w:sz w:val="22"/>
        </w:rPr>
      </w:pPr>
      <w:r>
        <w:rPr>
          <w:rFonts w:ascii="Garamond" w:hAnsi="Garamond"/>
          <w:sz w:val="22"/>
        </w:rPr>
        <w:t xml:space="preserve">      </w:t>
      </w:r>
      <w:r w:rsidR="008F42DA">
        <w:rPr>
          <w:rFonts w:ascii="Garamond" w:hAnsi="Garamond"/>
          <w:sz w:val="22"/>
        </w:rPr>
        <w:t xml:space="preserve"> </w:t>
      </w:r>
      <w:proofErr w:type="gramStart"/>
      <w:r w:rsidR="00BE7D50">
        <w:rPr>
          <w:rFonts w:ascii="Garamond" w:hAnsi="Garamond"/>
          <w:sz w:val="22"/>
        </w:rPr>
        <w:t>operations</w:t>
      </w:r>
      <w:proofErr w:type="gramEnd"/>
      <w:r w:rsidR="00BE7D50">
        <w:rPr>
          <w:rFonts w:ascii="Garamond" w:hAnsi="Garamond"/>
          <w:sz w:val="22"/>
        </w:rPr>
        <w:t xml:space="preserve"> of multi-channel distributors. </w:t>
      </w:r>
    </w:p>
    <w:p w:rsidR="00C544BF" w:rsidRDefault="00BE7D50" w:rsidP="00C544BF">
      <w:pPr>
        <w:numPr>
          <w:ilvl w:val="0"/>
          <w:numId w:val="11"/>
        </w:numPr>
        <w:tabs>
          <w:tab w:val="clear" w:pos="1440"/>
          <w:tab w:val="num" w:pos="360"/>
        </w:tabs>
        <w:ind w:hanging="1440"/>
        <w:rPr>
          <w:rFonts w:ascii="Garamond" w:hAnsi="Garamond"/>
          <w:sz w:val="22"/>
        </w:rPr>
      </w:pPr>
      <w:r>
        <w:rPr>
          <w:rFonts w:ascii="Garamond" w:hAnsi="Garamond"/>
          <w:sz w:val="22"/>
        </w:rPr>
        <w:t>Boosted sales more than $48,000,000 with 360 distributorships in one year, in a declining market, by identifying</w:t>
      </w:r>
      <w:r w:rsidR="00C544BF">
        <w:rPr>
          <w:rFonts w:ascii="Garamond" w:hAnsi="Garamond"/>
          <w:sz w:val="22"/>
        </w:rPr>
        <w:t xml:space="preserve"> processes</w:t>
      </w:r>
    </w:p>
    <w:p w:rsidR="00BE7D50" w:rsidRPr="00C544BF" w:rsidRDefault="00C544BF" w:rsidP="00C544BF">
      <w:pPr>
        <w:rPr>
          <w:rFonts w:ascii="Garamond" w:hAnsi="Garamond"/>
          <w:sz w:val="22"/>
        </w:rPr>
      </w:pPr>
      <w:r>
        <w:rPr>
          <w:rFonts w:ascii="Garamond" w:hAnsi="Garamond"/>
          <w:sz w:val="22"/>
        </w:rPr>
        <w:t xml:space="preserve">       </w:t>
      </w:r>
      <w:proofErr w:type="gramStart"/>
      <w:r w:rsidR="00BE7D50" w:rsidRPr="00C544BF">
        <w:rPr>
          <w:rFonts w:ascii="Garamond" w:hAnsi="Garamond"/>
          <w:sz w:val="22"/>
        </w:rPr>
        <w:t>and</w:t>
      </w:r>
      <w:proofErr w:type="gramEnd"/>
      <w:r w:rsidR="00BE7D50" w:rsidRPr="00C544BF">
        <w:rPr>
          <w:rFonts w:ascii="Garamond" w:hAnsi="Garamond"/>
          <w:sz w:val="22"/>
        </w:rPr>
        <w:t xml:space="preserve"> tactics that enhanced sales closure rates.</w:t>
      </w:r>
    </w:p>
    <w:p w:rsidR="00C544BF" w:rsidRDefault="00BE7D50" w:rsidP="00C544BF">
      <w:pPr>
        <w:numPr>
          <w:ilvl w:val="0"/>
          <w:numId w:val="11"/>
        </w:numPr>
        <w:tabs>
          <w:tab w:val="clear" w:pos="1440"/>
          <w:tab w:val="num" w:pos="360"/>
        </w:tabs>
        <w:ind w:hanging="1440"/>
        <w:rPr>
          <w:rFonts w:ascii="Garamond" w:hAnsi="Garamond"/>
          <w:sz w:val="22"/>
        </w:rPr>
      </w:pPr>
      <w:r>
        <w:rPr>
          <w:rFonts w:ascii="Garamond" w:hAnsi="Garamond"/>
          <w:sz w:val="22"/>
        </w:rPr>
        <w:t>Recipient of Distinction Award from Division President for innovation and achievem</w:t>
      </w:r>
      <w:r w:rsidR="00C544BF">
        <w:rPr>
          <w:rFonts w:ascii="Garamond" w:hAnsi="Garamond"/>
          <w:sz w:val="22"/>
        </w:rPr>
        <w:t>ents in design, development and</w:t>
      </w:r>
    </w:p>
    <w:p w:rsidR="00BE7D50" w:rsidRDefault="00C544BF" w:rsidP="00C544BF">
      <w:pPr>
        <w:rPr>
          <w:rFonts w:ascii="Garamond" w:hAnsi="Garamond"/>
          <w:sz w:val="22"/>
        </w:rPr>
      </w:pPr>
      <w:r>
        <w:rPr>
          <w:rFonts w:ascii="Garamond" w:hAnsi="Garamond"/>
          <w:sz w:val="22"/>
        </w:rPr>
        <w:t xml:space="preserve">      </w:t>
      </w:r>
      <w:r w:rsidR="008F42DA">
        <w:rPr>
          <w:rFonts w:ascii="Garamond" w:hAnsi="Garamond"/>
          <w:sz w:val="22"/>
        </w:rPr>
        <w:t xml:space="preserve"> </w:t>
      </w:r>
      <w:proofErr w:type="gramStart"/>
      <w:r w:rsidR="00BE7D50">
        <w:rPr>
          <w:rFonts w:ascii="Garamond" w:hAnsi="Garamond"/>
          <w:sz w:val="22"/>
        </w:rPr>
        <w:t>deployment</w:t>
      </w:r>
      <w:proofErr w:type="gramEnd"/>
      <w:r w:rsidR="00BE7D50">
        <w:rPr>
          <w:rFonts w:ascii="Garamond" w:hAnsi="Garamond"/>
          <w:sz w:val="22"/>
        </w:rPr>
        <w:t xml:space="preserve"> of marketing and sales systems, processes, and products.</w:t>
      </w:r>
    </w:p>
    <w:p w:rsidR="00BE7D50" w:rsidRDefault="00BE7D50" w:rsidP="00BE7D50">
      <w:pPr>
        <w:rPr>
          <w:rFonts w:ascii="Garamond" w:hAnsi="Garamond"/>
          <w:sz w:val="22"/>
        </w:rPr>
      </w:pPr>
    </w:p>
    <w:p w:rsidR="00BE7D50" w:rsidRDefault="00BE7D50" w:rsidP="00BE7D50">
      <w:pPr>
        <w:rPr>
          <w:rFonts w:ascii="Garamond" w:hAnsi="Garamond"/>
          <w:sz w:val="22"/>
        </w:rPr>
      </w:pPr>
      <w:r>
        <w:rPr>
          <w:rFonts w:ascii="Garamond" w:hAnsi="Garamond"/>
          <w:b/>
        </w:rPr>
        <w:t>LOCKHEED-MARTIN</w:t>
      </w:r>
      <w:r>
        <w:rPr>
          <w:rFonts w:ascii="Garamond" w:hAnsi="Garamond"/>
          <w:sz w:val="22"/>
        </w:rPr>
        <w:t>, Multiple Locations, 1988–1995</w:t>
      </w:r>
    </w:p>
    <w:p w:rsidR="00BE7D50" w:rsidRDefault="00BE7D50" w:rsidP="00BE7D50">
      <w:pPr>
        <w:pStyle w:val="BodyText3"/>
      </w:pPr>
      <w:proofErr w:type="gramStart"/>
      <w:r>
        <w:t>Publicly traded multi-national manufacturer of products and services including aircraft, spacecraft, and launch vehicles to missiles, electronic, information systems, and energy management.</w:t>
      </w:r>
      <w:proofErr w:type="gramEnd"/>
      <w:r>
        <w:t xml:space="preserve"> General Electric Aerospace sold to Martin Marietta who was bought by Lockheed-Martin. Clients included U.S. Military, CIA, NSA, </w:t>
      </w:r>
      <w:proofErr w:type="gramStart"/>
      <w:smartTag w:uri="urn:schemas-microsoft-com:office:smarttags" w:element="place">
        <w:r>
          <w:t>GSA</w:t>
        </w:r>
        <w:proofErr w:type="gramEnd"/>
        <w:r>
          <w:t xml:space="preserve">, </w:t>
        </w:r>
        <w:smartTag w:uri="urn:schemas-microsoft-com:office:smarttags" w:element="country-region">
          <w:r>
            <w:t>US</w:t>
          </w:r>
        </w:smartTag>
      </w:smartTag>
      <w:r>
        <w:t xml:space="preserve"> DOD.</w:t>
      </w:r>
    </w:p>
    <w:p w:rsidR="00BE7D50" w:rsidRDefault="00BE7D50" w:rsidP="00BE7D50">
      <w:pPr>
        <w:spacing w:line="120" w:lineRule="auto"/>
        <w:rPr>
          <w:rFonts w:ascii="Garamond" w:hAnsi="Garamond"/>
          <w:sz w:val="22"/>
        </w:rPr>
      </w:pPr>
    </w:p>
    <w:p w:rsidR="00BE7D50" w:rsidRDefault="00BE7D50" w:rsidP="00BE7D50">
      <w:pPr>
        <w:pStyle w:val="Heading1"/>
        <w:rPr>
          <w:rFonts w:ascii="Garamond" w:hAnsi="Garamond"/>
          <w:sz w:val="22"/>
        </w:rPr>
      </w:pPr>
      <w:r w:rsidRPr="00836759">
        <w:rPr>
          <w:rFonts w:ascii="Garamond" w:hAnsi="Garamond"/>
          <w:sz w:val="22"/>
        </w:rPr>
        <w:t>Senior Engineer</w:t>
      </w:r>
      <w:r>
        <w:rPr>
          <w:rFonts w:ascii="Garamond" w:hAnsi="Garamond"/>
          <w:sz w:val="22"/>
        </w:rPr>
        <w:t xml:space="preserve"> / Program General Manager</w:t>
      </w:r>
    </w:p>
    <w:p w:rsidR="00BE7D50" w:rsidRDefault="00BE7D50" w:rsidP="00BE7D50">
      <w:pPr>
        <w:rPr>
          <w:rFonts w:ascii="Garamond" w:hAnsi="Garamond"/>
          <w:sz w:val="22"/>
        </w:rPr>
      </w:pPr>
      <w:proofErr w:type="gramStart"/>
      <w:r>
        <w:rPr>
          <w:rFonts w:ascii="Garamond" w:hAnsi="Garamond"/>
          <w:color w:val="000000"/>
          <w:sz w:val="22"/>
        </w:rPr>
        <w:t>Led high-volume DOD operations for the manufacture of advanced control/sensor/information systems and technologies.</w:t>
      </w:r>
      <w:proofErr w:type="gramEnd"/>
      <w:r>
        <w:rPr>
          <w:rFonts w:ascii="Garamond" w:hAnsi="Garamond"/>
          <w:color w:val="000000"/>
          <w:sz w:val="22"/>
        </w:rPr>
        <w:t xml:space="preserve"> </w:t>
      </w:r>
      <w:r>
        <w:rPr>
          <w:rFonts w:ascii="Garamond" w:hAnsi="Garamond"/>
          <w:sz w:val="22"/>
        </w:rPr>
        <w:t xml:space="preserve">Acquired French </w:t>
      </w:r>
      <w:proofErr w:type="gramStart"/>
      <w:r>
        <w:rPr>
          <w:rFonts w:ascii="Garamond" w:hAnsi="Garamond"/>
          <w:sz w:val="22"/>
        </w:rPr>
        <w:t>software company</w:t>
      </w:r>
      <w:proofErr w:type="gramEnd"/>
      <w:r>
        <w:rPr>
          <w:rFonts w:ascii="Garamond" w:hAnsi="Garamond"/>
          <w:sz w:val="22"/>
        </w:rPr>
        <w:t xml:space="preserve">. Spearheaded global technology innovations designed to enhance the engineering process. </w:t>
      </w:r>
      <w:proofErr w:type="gramStart"/>
      <w:r>
        <w:rPr>
          <w:rFonts w:ascii="Garamond" w:hAnsi="Garamond"/>
          <w:color w:val="000000"/>
          <w:sz w:val="22"/>
        </w:rPr>
        <w:t xml:space="preserve">P&amp;L responsibility for </w:t>
      </w:r>
      <w:r>
        <w:rPr>
          <w:rFonts w:ascii="Garamond" w:hAnsi="Garamond"/>
          <w:sz w:val="22"/>
        </w:rPr>
        <w:t>$365MM budget.</w:t>
      </w:r>
      <w:proofErr w:type="gramEnd"/>
      <w:r>
        <w:rPr>
          <w:rFonts w:ascii="Garamond" w:hAnsi="Garamond"/>
          <w:sz w:val="22"/>
        </w:rPr>
        <w:t xml:space="preserve"> </w:t>
      </w:r>
      <w:proofErr w:type="gramStart"/>
      <w:r>
        <w:rPr>
          <w:rFonts w:ascii="Garamond" w:hAnsi="Garamond"/>
          <w:sz w:val="22"/>
        </w:rPr>
        <w:t>Managed 8 direct and 400+ indirect reports.</w:t>
      </w:r>
      <w:proofErr w:type="gramEnd"/>
    </w:p>
    <w:p w:rsidR="00BE7D50" w:rsidRDefault="00BE7D50" w:rsidP="00BE7D50">
      <w:pPr>
        <w:spacing w:line="120" w:lineRule="auto"/>
        <w:rPr>
          <w:rFonts w:ascii="Garamond" w:hAnsi="Garamond"/>
          <w:sz w:val="22"/>
        </w:rPr>
      </w:pPr>
    </w:p>
    <w:p w:rsidR="00C544BF" w:rsidRDefault="00BE7D50" w:rsidP="00C544BF">
      <w:pPr>
        <w:numPr>
          <w:ilvl w:val="0"/>
          <w:numId w:val="11"/>
        </w:numPr>
        <w:tabs>
          <w:tab w:val="clear" w:pos="1440"/>
          <w:tab w:val="num" w:pos="360"/>
        </w:tabs>
        <w:ind w:hanging="1440"/>
        <w:rPr>
          <w:rFonts w:ascii="Garamond" w:hAnsi="Garamond"/>
          <w:sz w:val="22"/>
        </w:rPr>
      </w:pPr>
      <w:r>
        <w:rPr>
          <w:rFonts w:ascii="Garamond" w:hAnsi="Garamond"/>
          <w:sz w:val="22"/>
        </w:rPr>
        <w:t>Brought in $822,000 in new revenues in one year by launching new technology busine</w:t>
      </w:r>
      <w:r w:rsidR="00F25259">
        <w:rPr>
          <w:rFonts w:ascii="Garamond" w:hAnsi="Garamond"/>
          <w:sz w:val="22"/>
        </w:rPr>
        <w:t>ss for leading edge software to</w:t>
      </w:r>
    </w:p>
    <w:p w:rsidR="00BE7D50" w:rsidRPr="00C544BF" w:rsidRDefault="00C544BF" w:rsidP="00C544BF">
      <w:pPr>
        <w:rPr>
          <w:rFonts w:ascii="Garamond" w:hAnsi="Garamond"/>
          <w:sz w:val="22"/>
        </w:rPr>
      </w:pPr>
      <w:r>
        <w:rPr>
          <w:rFonts w:ascii="Garamond" w:hAnsi="Garamond"/>
          <w:sz w:val="22"/>
        </w:rPr>
        <w:t xml:space="preserve">       </w:t>
      </w:r>
      <w:proofErr w:type="gramStart"/>
      <w:r w:rsidR="00BE7D50">
        <w:rPr>
          <w:rFonts w:ascii="Garamond" w:hAnsi="Garamond"/>
          <w:sz w:val="22"/>
        </w:rPr>
        <w:t>optimize</w:t>
      </w:r>
      <w:proofErr w:type="gramEnd"/>
      <w:r w:rsidR="00BE7D50">
        <w:rPr>
          <w:rFonts w:ascii="Garamond" w:hAnsi="Garamond"/>
          <w:sz w:val="22"/>
        </w:rPr>
        <w:t xml:space="preserve"> and automate operations.</w:t>
      </w:r>
    </w:p>
    <w:p w:rsidR="00C544BF" w:rsidRDefault="00BE7D50" w:rsidP="00C544BF">
      <w:pPr>
        <w:numPr>
          <w:ilvl w:val="0"/>
          <w:numId w:val="11"/>
        </w:numPr>
        <w:tabs>
          <w:tab w:val="clear" w:pos="1440"/>
          <w:tab w:val="num" w:pos="360"/>
        </w:tabs>
        <w:ind w:hanging="1440"/>
        <w:rPr>
          <w:rFonts w:ascii="Garamond" w:hAnsi="Garamond"/>
          <w:sz w:val="22"/>
        </w:rPr>
      </w:pPr>
      <w:r>
        <w:rPr>
          <w:rFonts w:ascii="Garamond" w:hAnsi="Garamond"/>
          <w:sz w:val="22"/>
        </w:rPr>
        <w:t>Slashed project/product completion cycle time 38% while improving quality 50% by reeng</w:t>
      </w:r>
      <w:r w:rsidR="00C544BF">
        <w:rPr>
          <w:rFonts w:ascii="Garamond" w:hAnsi="Garamond"/>
          <w:sz w:val="22"/>
        </w:rPr>
        <w:t>ineering global engineering and</w:t>
      </w:r>
    </w:p>
    <w:p w:rsidR="00BE7D50" w:rsidRDefault="00C544BF" w:rsidP="00C544BF">
      <w:pPr>
        <w:rPr>
          <w:rFonts w:ascii="Garamond" w:hAnsi="Garamond"/>
          <w:sz w:val="22"/>
        </w:rPr>
      </w:pPr>
      <w:r>
        <w:rPr>
          <w:rFonts w:ascii="Garamond" w:hAnsi="Garamond"/>
          <w:sz w:val="22"/>
        </w:rPr>
        <w:t xml:space="preserve">       </w:t>
      </w:r>
      <w:proofErr w:type="gramStart"/>
      <w:r w:rsidR="00BE7D50">
        <w:rPr>
          <w:rFonts w:ascii="Garamond" w:hAnsi="Garamond"/>
          <w:sz w:val="22"/>
        </w:rPr>
        <w:t>business</w:t>
      </w:r>
      <w:proofErr w:type="gramEnd"/>
      <w:r w:rsidR="00BE7D50">
        <w:rPr>
          <w:rFonts w:ascii="Garamond" w:hAnsi="Garamond"/>
          <w:sz w:val="22"/>
        </w:rPr>
        <w:t xml:space="preserve"> operations with new methodologies and processes.</w:t>
      </w:r>
    </w:p>
    <w:p w:rsidR="00BE7D50" w:rsidRDefault="00BE7D50" w:rsidP="00BE7D50">
      <w:pPr>
        <w:spacing w:line="120" w:lineRule="auto"/>
        <w:rPr>
          <w:rFonts w:ascii="Garamond" w:hAnsi="Garamond"/>
          <w:sz w:val="22"/>
        </w:rPr>
      </w:pPr>
    </w:p>
    <w:p w:rsidR="00BE7D50" w:rsidRDefault="00BE7D50" w:rsidP="00BE7D50">
      <w:pPr>
        <w:spacing w:line="120" w:lineRule="auto"/>
        <w:rPr>
          <w:rFonts w:ascii="Garamond" w:hAnsi="Garamond"/>
          <w:sz w:val="22"/>
        </w:rPr>
      </w:pPr>
    </w:p>
    <w:p w:rsidR="00BE7D50" w:rsidRDefault="00BE7D50" w:rsidP="00BE7D50">
      <w:pPr>
        <w:pStyle w:val="Heading1"/>
        <w:rPr>
          <w:rFonts w:ascii="Garamond" w:hAnsi="Garamond"/>
          <w:spacing w:val="20"/>
          <w:sz w:val="26"/>
        </w:rPr>
      </w:pPr>
      <w:r>
        <w:rPr>
          <w:rFonts w:ascii="Garamond" w:hAnsi="Garamond"/>
          <w:spacing w:val="20"/>
          <w:sz w:val="26"/>
        </w:rPr>
        <w:t>EDUCATION</w:t>
      </w:r>
    </w:p>
    <w:p w:rsidR="00BE7D50" w:rsidRDefault="00BE7D50" w:rsidP="00BE7D50">
      <w:pPr>
        <w:spacing w:line="120" w:lineRule="auto"/>
        <w:rPr>
          <w:rFonts w:ascii="Garamond" w:hAnsi="Garamond"/>
          <w:sz w:val="22"/>
        </w:rPr>
      </w:pPr>
    </w:p>
    <w:p w:rsidR="00BE7D50" w:rsidRDefault="00BE7D50" w:rsidP="00BE7D50">
      <w:pPr>
        <w:rPr>
          <w:rFonts w:ascii="Garamond" w:hAnsi="Garamond"/>
          <w:sz w:val="22"/>
        </w:rPr>
      </w:pPr>
      <w:r>
        <w:rPr>
          <w:rFonts w:ascii="Garamond" w:hAnsi="Garamond"/>
          <w:sz w:val="22"/>
        </w:rPr>
        <w:t xml:space="preserve">MS in Organization Change Dynamics, University of </w:t>
      </w:r>
      <w:smartTag w:uri="urn:schemas-microsoft-com:office:smarttags" w:element="State">
        <w:r>
          <w:rPr>
            <w:rFonts w:ascii="Garamond" w:hAnsi="Garamond"/>
            <w:sz w:val="22"/>
          </w:rPr>
          <w:t>Pennsylvania</w:t>
        </w:r>
      </w:smartTag>
      <w:r>
        <w:rPr>
          <w:rFonts w:ascii="Garamond" w:hAnsi="Garamond"/>
          <w:sz w:val="22"/>
        </w:rPr>
        <w:t xml:space="preserve">, </w:t>
      </w:r>
      <w:smartTag w:uri="urn:schemas-microsoft-com:office:smarttags" w:element="City">
        <w:smartTag w:uri="urn:schemas-microsoft-com:office:smarttags" w:element="place">
          <w:r>
            <w:rPr>
              <w:rFonts w:ascii="Garamond" w:hAnsi="Garamond"/>
              <w:sz w:val="22"/>
            </w:rPr>
            <w:t>Philadelphia</w:t>
          </w:r>
        </w:smartTag>
      </w:smartTag>
      <w:r>
        <w:rPr>
          <w:rFonts w:ascii="Garamond" w:hAnsi="Garamond"/>
          <w:sz w:val="22"/>
        </w:rPr>
        <w:t>, 1985, 3.8/4.0 Overall GPA</w:t>
      </w:r>
    </w:p>
    <w:p w:rsidR="00BE7D50" w:rsidRDefault="00BE7D50" w:rsidP="00BE7D50">
      <w:pPr>
        <w:rPr>
          <w:rFonts w:ascii="Garamond" w:hAnsi="Garamond"/>
          <w:sz w:val="22"/>
        </w:rPr>
      </w:pPr>
      <w:r>
        <w:rPr>
          <w:rFonts w:ascii="Garamond" w:hAnsi="Garamond"/>
          <w:sz w:val="22"/>
        </w:rPr>
        <w:t xml:space="preserve">BBA in Computer &amp; Information Services and Finance, </w:t>
      </w:r>
      <w:smartTag w:uri="urn:schemas-microsoft-com:office:smarttags" w:element="PlaceType">
        <w:r>
          <w:rPr>
            <w:rFonts w:ascii="Garamond" w:hAnsi="Garamond"/>
            <w:sz w:val="22"/>
          </w:rPr>
          <w:t>Temple</w:t>
        </w:r>
      </w:smartTag>
      <w:r>
        <w:rPr>
          <w:rFonts w:ascii="Garamond" w:hAnsi="Garamond"/>
          <w:sz w:val="22"/>
        </w:rPr>
        <w:t xml:space="preserve"> </w:t>
      </w:r>
      <w:smartTag w:uri="urn:schemas-microsoft-com:office:smarttags" w:element="PlaceType">
        <w:r>
          <w:rPr>
            <w:rFonts w:ascii="Garamond" w:hAnsi="Garamond"/>
            <w:sz w:val="22"/>
          </w:rPr>
          <w:t>University</w:t>
        </w:r>
      </w:smartTag>
      <w:r>
        <w:rPr>
          <w:rFonts w:ascii="Garamond" w:hAnsi="Garamond"/>
          <w:sz w:val="22"/>
        </w:rPr>
        <w:t xml:space="preserve">, </w:t>
      </w:r>
      <w:smartTag w:uri="urn:schemas-microsoft-com:office:smarttags" w:element="City">
        <w:smartTag w:uri="urn:schemas-microsoft-com:office:smarttags" w:element="place">
          <w:r>
            <w:rPr>
              <w:rFonts w:ascii="Garamond" w:hAnsi="Garamond"/>
              <w:sz w:val="22"/>
            </w:rPr>
            <w:t>Philadelphia</w:t>
          </w:r>
        </w:smartTag>
      </w:smartTag>
      <w:r>
        <w:rPr>
          <w:rFonts w:ascii="Garamond" w:hAnsi="Garamond"/>
          <w:sz w:val="22"/>
        </w:rPr>
        <w:t xml:space="preserve">, 1983, Major GPA - 3.9/4.0 </w:t>
      </w:r>
    </w:p>
    <w:p w:rsidR="00BE7D50" w:rsidRDefault="00BE7D50" w:rsidP="00BE7D50">
      <w:pPr>
        <w:rPr>
          <w:rFonts w:ascii="Garamond" w:hAnsi="Garamond"/>
          <w:sz w:val="22"/>
        </w:rPr>
      </w:pPr>
      <w:r>
        <w:rPr>
          <w:rFonts w:ascii="Garamond" w:hAnsi="Garamond"/>
          <w:sz w:val="22"/>
        </w:rPr>
        <w:t xml:space="preserve">GE </w:t>
      </w:r>
      <w:proofErr w:type="spellStart"/>
      <w:r>
        <w:rPr>
          <w:rFonts w:ascii="Garamond" w:hAnsi="Garamond"/>
          <w:sz w:val="22"/>
        </w:rPr>
        <w:t>Crotonville</w:t>
      </w:r>
      <w:proofErr w:type="spellEnd"/>
      <w:r>
        <w:rPr>
          <w:rFonts w:ascii="Garamond" w:hAnsi="Garamond"/>
          <w:sz w:val="22"/>
        </w:rPr>
        <w:t>, Sponsored by management to attend numerous Executive / Management Development Courses, 1988-1995</w:t>
      </w:r>
    </w:p>
    <w:p w:rsidR="00BE7D50" w:rsidRDefault="00BE7D50" w:rsidP="00BE7D50">
      <w:pPr>
        <w:rPr>
          <w:rFonts w:ascii="Garamond" w:hAnsi="Garamond"/>
          <w:sz w:val="22"/>
        </w:rPr>
      </w:pPr>
      <w:r>
        <w:rPr>
          <w:rFonts w:ascii="Garamond" w:hAnsi="Garamond"/>
          <w:sz w:val="22"/>
        </w:rPr>
        <w:t xml:space="preserve">Licensed </w:t>
      </w:r>
      <w:smartTag w:uri="urn:schemas-microsoft-com:office:smarttags" w:element="State">
        <w:smartTag w:uri="urn:schemas-microsoft-com:office:smarttags" w:element="place">
          <w:r>
            <w:rPr>
              <w:rFonts w:ascii="Garamond" w:hAnsi="Garamond"/>
              <w:sz w:val="22"/>
            </w:rPr>
            <w:t>New York</w:t>
          </w:r>
        </w:smartTag>
      </w:smartTag>
      <w:r>
        <w:rPr>
          <w:rFonts w:ascii="Garamond" w:hAnsi="Garamond"/>
          <w:sz w:val="22"/>
        </w:rPr>
        <w:t xml:space="preserve"> Insurance Underwriter in Accident, Health, and Life Insurance Lines, 7/2003</w:t>
      </w:r>
    </w:p>
    <w:p w:rsidR="00BE7D50" w:rsidRDefault="00BE7D50" w:rsidP="00BE7D50">
      <w:pPr>
        <w:rPr>
          <w:rFonts w:ascii="Garamond" w:hAnsi="Garamond"/>
          <w:sz w:val="22"/>
        </w:rPr>
      </w:pPr>
    </w:p>
    <w:p w:rsidR="00BE7D50" w:rsidRDefault="00BE7D50" w:rsidP="00BE7D50">
      <w:pPr>
        <w:rPr>
          <w:rFonts w:ascii="Garamond" w:hAnsi="Garamond"/>
          <w:sz w:val="22"/>
        </w:rPr>
      </w:pPr>
      <w:r>
        <w:rPr>
          <w:rFonts w:ascii="Garamond" w:hAnsi="Garamond"/>
          <w:sz w:val="22"/>
        </w:rPr>
        <w:br w:type="page"/>
      </w:r>
    </w:p>
    <w:p w:rsidR="00BE7D50" w:rsidRDefault="00594EE4" w:rsidP="00BE7D50">
      <w:pPr>
        <w:jc w:val="center"/>
        <w:rPr>
          <w:b/>
        </w:rPr>
      </w:pPr>
      <w:r>
        <w:rPr>
          <w:b/>
        </w:rPr>
        <w:lastRenderedPageBreak/>
        <w:t>Speaking</w:t>
      </w:r>
      <w:r w:rsidR="00BE7D50">
        <w:rPr>
          <w:b/>
        </w:rPr>
        <w:t xml:space="preserve"> / Media / Published Books</w:t>
      </w:r>
    </w:p>
    <w:p w:rsidR="00AC12A6" w:rsidRDefault="00AC12A6" w:rsidP="00AC12A6">
      <w:pPr>
        <w:pStyle w:val="NormalWeb"/>
        <w:rPr>
          <w:color w:val="000000"/>
          <w:sz w:val="20"/>
          <w:szCs w:val="20"/>
        </w:rPr>
      </w:pPr>
    </w:p>
    <w:p w:rsidR="007F31C9" w:rsidRDefault="007F31C9" w:rsidP="007F31C9">
      <w:pPr>
        <w:numPr>
          <w:ilvl w:val="0"/>
          <w:numId w:val="10"/>
        </w:numPr>
        <w:spacing w:before="40"/>
        <w:rPr>
          <w:rFonts w:ascii="Garamond" w:hAnsi="Garamond"/>
          <w:sz w:val="18"/>
          <w:szCs w:val="18"/>
        </w:rPr>
      </w:pPr>
      <w:r>
        <w:rPr>
          <w:rFonts w:ascii="Garamond" w:hAnsi="Garamond"/>
          <w:sz w:val="18"/>
          <w:szCs w:val="18"/>
        </w:rPr>
        <w:t>Merck Pharmaceuticals, November 2011, Effective Social Media usage in the Pharmaceutical Industry</w:t>
      </w:r>
    </w:p>
    <w:p w:rsidR="007F31C9" w:rsidRDefault="007F31C9" w:rsidP="007F31C9">
      <w:pPr>
        <w:spacing w:before="40"/>
        <w:ind w:left="720"/>
        <w:rPr>
          <w:rFonts w:ascii="Garamond" w:hAnsi="Garamond"/>
          <w:sz w:val="18"/>
          <w:szCs w:val="18"/>
        </w:rPr>
      </w:pPr>
    </w:p>
    <w:p w:rsidR="007F31C9" w:rsidRPr="003C6265" w:rsidRDefault="007F31C9" w:rsidP="007F31C9">
      <w:pPr>
        <w:numPr>
          <w:ilvl w:val="0"/>
          <w:numId w:val="10"/>
        </w:numPr>
        <w:spacing w:before="40"/>
        <w:rPr>
          <w:rFonts w:ascii="Garamond" w:hAnsi="Garamond"/>
          <w:sz w:val="18"/>
          <w:szCs w:val="18"/>
        </w:rPr>
      </w:pPr>
      <w:r w:rsidRPr="003C6265">
        <w:rPr>
          <w:rFonts w:ascii="Garamond" w:hAnsi="Garamond"/>
          <w:sz w:val="18"/>
          <w:szCs w:val="18"/>
        </w:rPr>
        <w:t>Guilderland Chamber of Commerce – “Utilizing LinkedIn for Business”. September 9</w:t>
      </w:r>
      <w:r w:rsidRPr="003C6265">
        <w:rPr>
          <w:rFonts w:ascii="Garamond" w:hAnsi="Garamond"/>
          <w:sz w:val="18"/>
          <w:szCs w:val="18"/>
          <w:vertAlign w:val="superscript"/>
        </w:rPr>
        <w:t>th</w:t>
      </w:r>
      <w:r w:rsidRPr="003C6265">
        <w:rPr>
          <w:rFonts w:ascii="Garamond" w:hAnsi="Garamond"/>
          <w:sz w:val="18"/>
          <w:szCs w:val="18"/>
        </w:rPr>
        <w:t>, Albany, NY.</w:t>
      </w:r>
    </w:p>
    <w:p w:rsidR="007F31C9" w:rsidRPr="003C6265" w:rsidRDefault="007F31C9" w:rsidP="007F31C9">
      <w:pPr>
        <w:spacing w:before="40"/>
        <w:ind w:left="720"/>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New York State Association of CPAs – “</w:t>
      </w:r>
      <w:r w:rsidRPr="003C6265">
        <w:rPr>
          <w:rFonts w:ascii="Garamond" w:hAnsi="Garamond"/>
          <w:b/>
          <w:sz w:val="18"/>
          <w:szCs w:val="18"/>
        </w:rPr>
        <w:t>Effective Social Media for CFOs and CPAs</w:t>
      </w:r>
      <w:r w:rsidRPr="003C6265">
        <w:rPr>
          <w:rFonts w:ascii="Garamond" w:hAnsi="Garamond"/>
          <w:sz w:val="18"/>
          <w:szCs w:val="18"/>
        </w:rPr>
        <w:t>.” May 2011, Albany, NY</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American Marketing Association, “</w:t>
      </w:r>
      <w:r w:rsidRPr="003C6265">
        <w:rPr>
          <w:rFonts w:ascii="Garamond" w:hAnsi="Garamond"/>
          <w:b/>
          <w:sz w:val="18"/>
          <w:szCs w:val="18"/>
        </w:rPr>
        <w:t>Effectively Leveraging LinkedIn for Business Success: Campaigns, Leads, Sales, Marketing</w:t>
      </w:r>
      <w:r w:rsidRPr="003C6265">
        <w:rPr>
          <w:rFonts w:ascii="Garamond" w:hAnsi="Garamond"/>
          <w:sz w:val="18"/>
          <w:szCs w:val="18"/>
        </w:rPr>
        <w:t>.” May 2011, Albany, NY</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Excelsior College – “</w:t>
      </w:r>
      <w:r w:rsidRPr="003C6265">
        <w:rPr>
          <w:rFonts w:ascii="Garamond" w:hAnsi="Garamond"/>
          <w:b/>
          <w:sz w:val="18"/>
          <w:szCs w:val="18"/>
        </w:rPr>
        <w:t>Effectively Leveraging LinkedIn for Career Success – Finding Jobs, Effective Personal Branding, Career Management</w:t>
      </w:r>
      <w:r w:rsidRPr="003C6265">
        <w:rPr>
          <w:rFonts w:ascii="Garamond" w:hAnsi="Garamond"/>
          <w:sz w:val="18"/>
          <w:szCs w:val="18"/>
        </w:rPr>
        <w:t xml:space="preserve">”. </w:t>
      </w:r>
      <w:proofErr w:type="spellStart"/>
      <w:r w:rsidRPr="003C6265">
        <w:rPr>
          <w:rFonts w:ascii="Garamond" w:hAnsi="Garamond"/>
          <w:sz w:val="18"/>
          <w:szCs w:val="18"/>
        </w:rPr>
        <w:t>Feburary</w:t>
      </w:r>
      <w:proofErr w:type="spellEnd"/>
      <w:r w:rsidRPr="003C6265">
        <w:rPr>
          <w:rFonts w:ascii="Garamond" w:hAnsi="Garamond"/>
          <w:sz w:val="18"/>
          <w:szCs w:val="18"/>
        </w:rPr>
        <w:t xml:space="preserve"> 2011, Global Webinar</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Virginia Bankers Association – “</w:t>
      </w:r>
      <w:r w:rsidRPr="003C6265">
        <w:rPr>
          <w:rFonts w:ascii="Garamond" w:hAnsi="Garamond"/>
          <w:b/>
          <w:sz w:val="18"/>
          <w:szCs w:val="18"/>
        </w:rPr>
        <w:t>Social Media in Banking &amp; Financial Services</w:t>
      </w:r>
      <w:r w:rsidRPr="003C6265">
        <w:rPr>
          <w:rFonts w:ascii="Garamond" w:hAnsi="Garamond"/>
          <w:sz w:val="18"/>
          <w:szCs w:val="18"/>
        </w:rPr>
        <w:t xml:space="preserve">”. 3/7/2011, Charlottesville, VA. </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New York Bankers Association – “</w:t>
      </w:r>
      <w:r w:rsidRPr="003C6265">
        <w:rPr>
          <w:rFonts w:ascii="Garamond" w:hAnsi="Garamond"/>
          <w:b/>
          <w:sz w:val="18"/>
          <w:szCs w:val="18"/>
        </w:rPr>
        <w:t>Social Media for Prospecting and Customer Loyalty</w:t>
      </w:r>
      <w:r w:rsidRPr="003C6265">
        <w:rPr>
          <w:rFonts w:ascii="Garamond" w:hAnsi="Garamond"/>
          <w:sz w:val="18"/>
          <w:szCs w:val="18"/>
        </w:rPr>
        <w:t xml:space="preserve">”. 9/24/2010, Albany, NY. </w:t>
      </w:r>
    </w:p>
    <w:p w:rsidR="007F31C9" w:rsidRPr="003C6265" w:rsidRDefault="007F31C9" w:rsidP="007F31C9">
      <w:pPr>
        <w:ind w:left="720"/>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Excelsior College – “</w:t>
      </w:r>
      <w:r w:rsidRPr="003C6265">
        <w:rPr>
          <w:rFonts w:ascii="Garamond" w:hAnsi="Garamond"/>
          <w:b/>
          <w:bCs/>
          <w:sz w:val="18"/>
          <w:szCs w:val="18"/>
        </w:rPr>
        <w:t>How to Develop Your Social Media Personal Brand for Career &amp; Professional Success</w:t>
      </w:r>
      <w:r w:rsidRPr="003C6265">
        <w:rPr>
          <w:rFonts w:ascii="Garamond" w:hAnsi="Garamond"/>
          <w:sz w:val="18"/>
          <w:szCs w:val="18"/>
        </w:rPr>
        <w:t xml:space="preserve">”. 7/30/2010, Virtual Webinar to Students/Faculty </w:t>
      </w:r>
      <w:proofErr w:type="gramStart"/>
      <w:r w:rsidRPr="003C6265">
        <w:rPr>
          <w:rFonts w:ascii="Garamond" w:hAnsi="Garamond"/>
          <w:sz w:val="18"/>
          <w:szCs w:val="18"/>
        </w:rPr>
        <w:t>Across</w:t>
      </w:r>
      <w:proofErr w:type="gramEnd"/>
      <w:r w:rsidRPr="003C6265">
        <w:rPr>
          <w:rFonts w:ascii="Garamond" w:hAnsi="Garamond"/>
          <w:sz w:val="18"/>
          <w:szCs w:val="18"/>
        </w:rPr>
        <w:t xml:space="preserve"> the Globe. </w:t>
      </w:r>
    </w:p>
    <w:p w:rsidR="007F31C9" w:rsidRPr="003C6265" w:rsidRDefault="007F31C9" w:rsidP="007F31C9">
      <w:pPr>
        <w:ind w:left="720"/>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Albany, NY Ad Club. "</w:t>
      </w:r>
      <w:r w:rsidRPr="003C6265">
        <w:rPr>
          <w:rFonts w:ascii="Garamond" w:hAnsi="Garamond"/>
          <w:b/>
          <w:sz w:val="18"/>
          <w:szCs w:val="18"/>
        </w:rPr>
        <w:t xml:space="preserve">2009 Ad Club Annual Meeting and </w:t>
      </w:r>
      <w:r w:rsidRPr="003C6265">
        <w:rPr>
          <w:rFonts w:ascii="Garamond" w:hAnsi="Garamond"/>
          <w:b/>
          <w:color w:val="FF0000"/>
          <w:sz w:val="18"/>
          <w:szCs w:val="18"/>
        </w:rPr>
        <w:t>Social Media</w:t>
      </w:r>
      <w:r w:rsidRPr="003C6265">
        <w:rPr>
          <w:rFonts w:ascii="Garamond" w:hAnsi="Garamond"/>
          <w:b/>
          <w:sz w:val="18"/>
          <w:szCs w:val="18"/>
        </w:rPr>
        <w:t xml:space="preserve"> Panel Discussion</w:t>
      </w:r>
      <w:r w:rsidRPr="003C6265">
        <w:rPr>
          <w:rFonts w:ascii="Garamond" w:hAnsi="Garamond"/>
          <w:sz w:val="18"/>
          <w:szCs w:val="18"/>
        </w:rPr>
        <w:t xml:space="preserve"> ". 6/30/2009. Social networking tools and how to leverage these tools into effective media campaigns.</w:t>
      </w:r>
    </w:p>
    <w:p w:rsidR="007F31C9" w:rsidRPr="003C6265" w:rsidRDefault="007F31C9" w:rsidP="007F31C9">
      <w:pPr>
        <w:ind w:left="720"/>
        <w:rPr>
          <w:color w:val="000000"/>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Albany, NY Consulting Alliance. "</w:t>
      </w:r>
      <w:r w:rsidRPr="003C6265">
        <w:rPr>
          <w:rFonts w:ascii="Garamond" w:hAnsi="Garamond"/>
          <w:b/>
          <w:color w:val="FF0000"/>
          <w:sz w:val="18"/>
          <w:szCs w:val="18"/>
        </w:rPr>
        <w:t>Social Networking and Beyond</w:t>
      </w:r>
      <w:r w:rsidRPr="003C6265">
        <w:rPr>
          <w:rFonts w:ascii="Garamond" w:hAnsi="Garamond"/>
          <w:b/>
          <w:sz w:val="18"/>
          <w:szCs w:val="18"/>
        </w:rPr>
        <w:t xml:space="preserve"> – Converting Social Networks into Business Opportunities</w:t>
      </w:r>
      <w:r w:rsidRPr="003C6265">
        <w:rPr>
          <w:rFonts w:ascii="Garamond" w:hAnsi="Garamond"/>
          <w:sz w:val="18"/>
          <w:szCs w:val="18"/>
        </w:rPr>
        <w:t xml:space="preserve">". 6/12/2009. </w:t>
      </w:r>
      <w:r w:rsidRPr="003C6265">
        <w:rPr>
          <w:rFonts w:ascii="Verdana" w:hAnsi="Verdana"/>
          <w:color w:val="000000"/>
          <w:sz w:val="18"/>
          <w:szCs w:val="18"/>
        </w:rPr>
        <w:t xml:space="preserve">Are you lost on LinkedIn?  </w:t>
      </w:r>
      <w:r w:rsidRPr="003C6265">
        <w:rPr>
          <w:rFonts w:ascii="Garamond" w:hAnsi="Garamond"/>
          <w:sz w:val="18"/>
          <w:szCs w:val="18"/>
        </w:rPr>
        <w:t xml:space="preserve">Turned your nose up to Facebook?  Let Steve Jeffes, CEO from </w:t>
      </w:r>
      <w:proofErr w:type="spellStart"/>
      <w:r w:rsidRPr="003C6265">
        <w:rPr>
          <w:rFonts w:ascii="Garamond" w:hAnsi="Garamond"/>
          <w:sz w:val="18"/>
          <w:szCs w:val="18"/>
        </w:rPr>
        <w:t>EdgeUp</w:t>
      </w:r>
      <w:proofErr w:type="spellEnd"/>
      <w:r w:rsidRPr="003C6265">
        <w:rPr>
          <w:rFonts w:ascii="Garamond" w:hAnsi="Garamond"/>
          <w:sz w:val="18"/>
          <w:szCs w:val="18"/>
        </w:rPr>
        <w:t xml:space="preserve"> Marketing help you to traverse the world of Social Networking.</w:t>
      </w:r>
    </w:p>
    <w:p w:rsidR="007F31C9" w:rsidRPr="003C6265" w:rsidRDefault="007F31C9" w:rsidP="007F31C9">
      <w:pPr>
        <w:ind w:left="720"/>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 xml:space="preserve">National Chapter of American Society for Quality (ASQ) 5/2008, keynote speaker on developing highly successful change management programs.  Program was highly successful and was placed on regular speaker/invite back list. </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 xml:space="preserve">Authored an article for the Siebel Observer titled “Know your Siebel 7 Upgrade Options (1/2003)” while the Global CRM leader at Answerthink. </w:t>
      </w:r>
      <w:hyperlink r:id="rId22" w:history="1">
        <w:r w:rsidRPr="003C6265">
          <w:rPr>
            <w:rFonts w:ascii="Garamond" w:hAnsi="Garamond"/>
            <w:sz w:val="18"/>
            <w:szCs w:val="18"/>
          </w:rPr>
          <w:t>http://www.b2bworkforce.com/industry/siebelobserver/jan20issue2003.htm</w:t>
        </w:r>
      </w:hyperlink>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i/>
          <w:sz w:val="18"/>
          <w:szCs w:val="18"/>
        </w:rPr>
      </w:pPr>
      <w:r w:rsidRPr="003C6265">
        <w:rPr>
          <w:rFonts w:ascii="Garamond" w:hAnsi="Garamond"/>
          <w:sz w:val="18"/>
          <w:szCs w:val="18"/>
        </w:rPr>
        <w:t>CRM Magazine and CRM.com, 2002. "</w:t>
      </w:r>
      <w:proofErr w:type="spellStart"/>
      <w:r w:rsidRPr="003C6265">
        <w:rPr>
          <w:rFonts w:ascii="Garamond" w:hAnsi="Garamond"/>
          <w:sz w:val="18"/>
          <w:szCs w:val="18"/>
        </w:rPr>
        <w:t>Vrrroooom</w:t>
      </w:r>
      <w:proofErr w:type="spellEnd"/>
      <w:r w:rsidRPr="003C6265">
        <w:rPr>
          <w:rFonts w:ascii="Garamond" w:hAnsi="Garamond"/>
          <w:sz w:val="18"/>
          <w:szCs w:val="18"/>
        </w:rPr>
        <w:t xml:space="preserve"> - How companies can rev up rules engines </w:t>
      </w:r>
      <w:r w:rsidRPr="003C6265">
        <w:rPr>
          <w:rFonts w:ascii="Garamond" w:hAnsi="Garamond"/>
          <w:sz w:val="18"/>
          <w:szCs w:val="18"/>
        </w:rPr>
        <w:br/>
        <w:t xml:space="preserve">to drive up profits."  Except: </w:t>
      </w:r>
      <w:r w:rsidRPr="003C6265">
        <w:rPr>
          <w:rFonts w:ascii="Garamond" w:hAnsi="Garamond"/>
          <w:i/>
          <w:sz w:val="18"/>
          <w:szCs w:val="18"/>
        </w:rPr>
        <w:t>"CIOs are keenly aware of what value these rules engines can bring,"</w:t>
      </w:r>
      <w:r w:rsidRPr="003C6265">
        <w:rPr>
          <w:rFonts w:ascii="Garamond" w:hAnsi="Garamond"/>
          <w:sz w:val="18"/>
          <w:szCs w:val="18"/>
        </w:rPr>
        <w:t xml:space="preserve"> </w:t>
      </w:r>
      <w:r w:rsidRPr="003C6265">
        <w:rPr>
          <w:rFonts w:ascii="Garamond" w:hAnsi="Garamond"/>
          <w:i/>
          <w:sz w:val="18"/>
          <w:szCs w:val="18"/>
        </w:rPr>
        <w:t xml:space="preserve">says </w:t>
      </w:r>
      <w:r w:rsidRPr="003C6265">
        <w:rPr>
          <w:rFonts w:ascii="Garamond" w:hAnsi="Garamond"/>
          <w:i/>
          <w:sz w:val="18"/>
          <w:szCs w:val="18"/>
        </w:rPr>
        <w:br/>
        <w:t>Steven Jeffes, a CRM practice director at PricewaterhouseCoopers (PwC).</w:t>
      </w:r>
      <w:hyperlink r:id="rId23" w:tgtFrame="_blank" w:history="1">
        <w:r w:rsidRPr="003C6265">
          <w:rPr>
            <w:rFonts w:ascii="Garamond" w:hAnsi="Garamond"/>
            <w:i/>
            <w:sz w:val="18"/>
            <w:szCs w:val="18"/>
          </w:rPr>
          <w:t xml:space="preserve"> </w:t>
        </w:r>
      </w:hyperlink>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 xml:space="preserve">National Center for Database Marketing (NCDM) Orlando, FL, 08/30/2002.  “Zeroing in on Key </w:t>
      </w:r>
      <w:r w:rsidRPr="003C6265">
        <w:rPr>
          <w:rFonts w:ascii="Garamond" w:hAnsi="Garamond"/>
          <w:sz w:val="18"/>
          <w:szCs w:val="18"/>
        </w:rPr>
        <w:br/>
        <w:t>(CRM) Implementation Issues”</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 xml:space="preserve">National Center for Database Marketing (NCDM) Orlando, FL, 12/11/2001.  “Assessing Your </w:t>
      </w:r>
      <w:r w:rsidRPr="003C6265">
        <w:rPr>
          <w:rFonts w:ascii="Garamond" w:hAnsi="Garamond"/>
          <w:sz w:val="18"/>
          <w:szCs w:val="18"/>
        </w:rPr>
        <w:br/>
        <w:t>Organizations CRM Strengths and Weaknesses”</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 xml:space="preserve">National Center for Database Marketing (NCDM) Orlando, FL, 12/04/2000.  “Migrating through the four (4) Quadrants to an e-customer company”.  This speech netted the following outcomes: Twenty eight (28) qualified leads from an audience of over 80 SRO members, </w:t>
      </w:r>
      <w:proofErr w:type="gramStart"/>
      <w:r w:rsidRPr="003C6265">
        <w:rPr>
          <w:rFonts w:ascii="Garamond" w:hAnsi="Garamond"/>
          <w:sz w:val="18"/>
          <w:szCs w:val="18"/>
        </w:rPr>
        <w:t>Approximately</w:t>
      </w:r>
      <w:proofErr w:type="gramEnd"/>
      <w:r w:rsidRPr="003C6265">
        <w:rPr>
          <w:rFonts w:ascii="Garamond" w:hAnsi="Garamond"/>
          <w:sz w:val="18"/>
          <w:szCs w:val="18"/>
        </w:rPr>
        <w:t xml:space="preserve"> 30% of the audience commenting that this was one of the best presentations they had ever seen. Invited to present PwC’s “Market Intelligent Enterprise (MIE)” CRM solution methodology to three Fortune 100 companies. </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 xml:space="preserve">PricewaterhouseCoopers LLP, global ECM practitioners and partners, Bethesda, MD, 10/25/1999.  “The state of the ECM practice and the ECM marketplace”.  Over 100 PwC partners and managers attended conference from all continents. </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 xml:space="preserve">Author of the </w:t>
      </w:r>
      <w:proofErr w:type="spellStart"/>
      <w:r w:rsidRPr="003C6265">
        <w:rPr>
          <w:rFonts w:ascii="Garamond" w:hAnsi="Garamond"/>
          <w:sz w:val="18"/>
          <w:szCs w:val="18"/>
        </w:rPr>
        <w:t>best selling</w:t>
      </w:r>
      <w:proofErr w:type="spellEnd"/>
      <w:r w:rsidRPr="003C6265">
        <w:rPr>
          <w:rFonts w:ascii="Garamond" w:hAnsi="Garamond"/>
          <w:sz w:val="18"/>
          <w:szCs w:val="18"/>
        </w:rPr>
        <w:t xml:space="preserve"> book titled “Appearance Is Everything” (1998) that is being sold internationally, has been featured by programs like ABC and Fox News, is held by major libraries like Columbia/Yale/Princeton, and is suggested Psychology/Sociology reading at several US Universities</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Served as director or media and public relations for a large not-for-profit in Central New York.  Developed significant press releases, fielded numerous media interviews, and built an array of synergistic alliances to enhance the message, presence, brand, and viability of the organization.</w:t>
      </w:r>
    </w:p>
    <w:p w:rsidR="007F31C9" w:rsidRPr="003C6265" w:rsidRDefault="007F31C9" w:rsidP="007F31C9">
      <w:pPr>
        <w:rPr>
          <w:rFonts w:ascii="Garamond" w:hAnsi="Garamond"/>
          <w:sz w:val="18"/>
          <w:szCs w:val="18"/>
        </w:rPr>
      </w:pPr>
    </w:p>
    <w:p w:rsidR="007F31C9" w:rsidRPr="003C6265" w:rsidRDefault="007F31C9" w:rsidP="007F31C9">
      <w:pPr>
        <w:numPr>
          <w:ilvl w:val="0"/>
          <w:numId w:val="10"/>
        </w:numPr>
        <w:rPr>
          <w:rFonts w:ascii="Garamond" w:hAnsi="Garamond"/>
          <w:sz w:val="18"/>
          <w:szCs w:val="18"/>
        </w:rPr>
      </w:pPr>
      <w:r w:rsidRPr="003C6265">
        <w:rPr>
          <w:rFonts w:ascii="Garamond" w:hAnsi="Garamond"/>
          <w:sz w:val="18"/>
          <w:szCs w:val="18"/>
        </w:rPr>
        <w:t>Served as the spokesperson for several high technology companies at investor and analyst meetings to position company strategies, visions, and value propositions to instill company confidence within the investment community</w:t>
      </w:r>
    </w:p>
    <w:p w:rsidR="007F31C9" w:rsidRPr="00762145" w:rsidRDefault="007F31C9" w:rsidP="007F31C9">
      <w:pPr>
        <w:rPr>
          <w:rFonts w:ascii="Garamond" w:hAnsi="Garamond"/>
          <w:sz w:val="22"/>
        </w:rPr>
      </w:pPr>
    </w:p>
    <w:p w:rsidR="007F31C9" w:rsidRPr="001B0859" w:rsidRDefault="007F31C9" w:rsidP="007F31C9">
      <w:pPr>
        <w:rPr>
          <w:sz w:val="22"/>
        </w:rPr>
      </w:pPr>
      <w:r>
        <w:rPr>
          <w:color w:val="000000"/>
          <w:sz w:val="22"/>
        </w:rPr>
        <w:t xml:space="preserve">Security Clearance - </w:t>
      </w:r>
      <w:r>
        <w:rPr>
          <w:sz w:val="22"/>
        </w:rPr>
        <w:t>Held a U.S. DOD SECRET Clearance (presently Inactive).</w:t>
      </w:r>
    </w:p>
    <w:p w:rsidR="002612A4" w:rsidRDefault="002612A4" w:rsidP="00BE7D50"/>
    <w:sectPr w:rsidR="002612A4" w:rsidSect="000F17C7">
      <w:headerReference w:type="default" r:id="rId24"/>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8A8" w:rsidRDefault="007B48A8">
      <w:r>
        <w:separator/>
      </w:r>
    </w:p>
  </w:endnote>
  <w:endnote w:type="continuationSeparator" w:id="0">
    <w:p w:rsidR="007B48A8" w:rsidRDefault="007B4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8A8" w:rsidRDefault="007B48A8">
      <w:r>
        <w:separator/>
      </w:r>
    </w:p>
  </w:footnote>
  <w:footnote w:type="continuationSeparator" w:id="0">
    <w:p w:rsidR="007B48A8" w:rsidRDefault="007B4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ED4" w:rsidRDefault="002E4ED4">
    <w:pPr>
      <w:pStyle w:val="Header"/>
      <w:tabs>
        <w:tab w:val="clear" w:pos="8640"/>
        <w:tab w:val="right" w:pos="10440"/>
      </w:tabs>
      <w:rPr>
        <w:rStyle w:val="PageNumber"/>
        <w:sz w:val="22"/>
      </w:rPr>
    </w:pPr>
    <w:r>
      <w:rPr>
        <w:rFonts w:ascii="Garamond" w:hAnsi="Garamond"/>
        <w:b/>
        <w:spacing w:val="30"/>
        <w:sz w:val="32"/>
      </w:rPr>
      <w:t>STEVEN M. JEFFES</w:t>
    </w:r>
    <w:r>
      <w:rPr>
        <w:rFonts w:ascii="Garamond" w:hAnsi="Garamond"/>
        <w:b/>
        <w:spacing w:val="30"/>
        <w:sz w:val="32"/>
      </w:rPr>
      <w:tab/>
    </w:r>
    <w:r>
      <w:rPr>
        <w:rFonts w:ascii="Garamond" w:hAnsi="Garamond"/>
        <w:b/>
        <w:spacing w:val="30"/>
        <w:sz w:val="32"/>
      </w:rPr>
      <w:tab/>
    </w:r>
    <w:r>
      <w:rPr>
        <w:rFonts w:ascii="Garamond" w:hAnsi="Garamond"/>
        <w:spacing w:val="30"/>
        <w:sz w:val="22"/>
      </w:rPr>
      <w:t>P</w:t>
    </w:r>
    <w:r>
      <w:rPr>
        <w:rFonts w:ascii="Garamond" w:hAnsi="Garamond"/>
        <w:sz w:val="22"/>
      </w:rPr>
      <w:t xml:space="preserve">age </w:t>
    </w:r>
    <w:r w:rsidR="00A56A34">
      <w:rPr>
        <w:rStyle w:val="PageNumber"/>
        <w:sz w:val="22"/>
      </w:rPr>
      <w:fldChar w:fldCharType="begin"/>
    </w:r>
    <w:r>
      <w:rPr>
        <w:rStyle w:val="PageNumber"/>
        <w:sz w:val="22"/>
      </w:rPr>
      <w:instrText xml:space="preserve"> PAGE </w:instrText>
    </w:r>
    <w:r w:rsidR="00A56A34">
      <w:rPr>
        <w:rStyle w:val="PageNumber"/>
        <w:sz w:val="22"/>
      </w:rPr>
      <w:fldChar w:fldCharType="separate"/>
    </w:r>
    <w:r w:rsidR="0021000E">
      <w:rPr>
        <w:rStyle w:val="PageNumber"/>
        <w:noProof/>
        <w:sz w:val="22"/>
      </w:rPr>
      <w:t>2</w:t>
    </w:r>
    <w:r w:rsidR="00A56A34">
      <w:rPr>
        <w:rStyle w:val="PageNumber"/>
        <w:sz w:val="22"/>
      </w:rPr>
      <w:fldChar w:fldCharType="end"/>
    </w:r>
  </w:p>
  <w:p w:rsidR="002E4ED4" w:rsidRDefault="002E4ED4">
    <w:pPr>
      <w:pStyle w:val="Header"/>
      <w:tabs>
        <w:tab w:val="clear" w:pos="8640"/>
        <w:tab w:val="right" w:pos="10260"/>
      </w:tabs>
      <w:spacing w:line="120" w:lineRule="auto"/>
      <w:rPr>
        <w:rStyle w:val="PageNumber"/>
        <w:sz w:val="22"/>
      </w:rPr>
    </w:pPr>
  </w:p>
  <w:p w:rsidR="002E4ED4" w:rsidRDefault="002E4ED4">
    <w:pPr>
      <w:pStyle w:val="Header"/>
      <w:pBdr>
        <w:top w:val="single" w:sz="4" w:space="1" w:color="auto"/>
      </w:pBdr>
      <w:tabs>
        <w:tab w:val="clear" w:pos="8640"/>
        <w:tab w:val="right" w:pos="10260"/>
      </w:tabs>
      <w:spacing w:line="120" w:lineRule="auto"/>
      <w:rPr>
        <w:rStyle w:val="PageNumb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8710338"/>
    <w:multiLevelType w:val="hybridMultilevel"/>
    <w:tmpl w:val="6A8A9908"/>
    <w:lvl w:ilvl="0" w:tplc="994A29E8">
      <w:start w:val="1"/>
      <w:numFmt w:val="bullet"/>
      <w:lvlText w:val=""/>
      <w:lvlJc w:val="left"/>
      <w:pPr>
        <w:tabs>
          <w:tab w:val="num" w:pos="720"/>
        </w:tabs>
        <w:ind w:left="720" w:hanging="360"/>
      </w:pPr>
      <w:rPr>
        <w:rFonts w:ascii="Wingdings" w:hAnsi="Wingdings" w:hint="default"/>
      </w:rPr>
    </w:lvl>
    <w:lvl w:ilvl="1" w:tplc="212054BA" w:tentative="1">
      <w:start w:val="1"/>
      <w:numFmt w:val="bullet"/>
      <w:lvlText w:val="o"/>
      <w:lvlJc w:val="left"/>
      <w:pPr>
        <w:tabs>
          <w:tab w:val="num" w:pos="1440"/>
        </w:tabs>
        <w:ind w:left="1440" w:hanging="360"/>
      </w:pPr>
      <w:rPr>
        <w:rFonts w:ascii="Courier New" w:hAnsi="Courier New" w:hint="default"/>
      </w:rPr>
    </w:lvl>
    <w:lvl w:ilvl="2" w:tplc="C410285A" w:tentative="1">
      <w:start w:val="1"/>
      <w:numFmt w:val="bullet"/>
      <w:lvlText w:val=""/>
      <w:lvlJc w:val="left"/>
      <w:pPr>
        <w:tabs>
          <w:tab w:val="num" w:pos="2160"/>
        </w:tabs>
        <w:ind w:left="2160" w:hanging="360"/>
      </w:pPr>
      <w:rPr>
        <w:rFonts w:ascii="Wingdings" w:hAnsi="Wingdings" w:hint="default"/>
      </w:rPr>
    </w:lvl>
    <w:lvl w:ilvl="3" w:tplc="4DCE5460" w:tentative="1">
      <w:start w:val="1"/>
      <w:numFmt w:val="bullet"/>
      <w:lvlText w:val=""/>
      <w:lvlJc w:val="left"/>
      <w:pPr>
        <w:tabs>
          <w:tab w:val="num" w:pos="2880"/>
        </w:tabs>
        <w:ind w:left="2880" w:hanging="360"/>
      </w:pPr>
      <w:rPr>
        <w:rFonts w:ascii="Symbol" w:hAnsi="Symbol" w:hint="default"/>
      </w:rPr>
    </w:lvl>
    <w:lvl w:ilvl="4" w:tplc="8138A06A" w:tentative="1">
      <w:start w:val="1"/>
      <w:numFmt w:val="bullet"/>
      <w:lvlText w:val="o"/>
      <w:lvlJc w:val="left"/>
      <w:pPr>
        <w:tabs>
          <w:tab w:val="num" w:pos="3600"/>
        </w:tabs>
        <w:ind w:left="3600" w:hanging="360"/>
      </w:pPr>
      <w:rPr>
        <w:rFonts w:ascii="Courier New" w:hAnsi="Courier New" w:hint="default"/>
      </w:rPr>
    </w:lvl>
    <w:lvl w:ilvl="5" w:tplc="778A4B8E" w:tentative="1">
      <w:start w:val="1"/>
      <w:numFmt w:val="bullet"/>
      <w:lvlText w:val=""/>
      <w:lvlJc w:val="left"/>
      <w:pPr>
        <w:tabs>
          <w:tab w:val="num" w:pos="4320"/>
        </w:tabs>
        <w:ind w:left="4320" w:hanging="360"/>
      </w:pPr>
      <w:rPr>
        <w:rFonts w:ascii="Wingdings" w:hAnsi="Wingdings" w:hint="default"/>
      </w:rPr>
    </w:lvl>
    <w:lvl w:ilvl="6" w:tplc="FDC65734" w:tentative="1">
      <w:start w:val="1"/>
      <w:numFmt w:val="bullet"/>
      <w:lvlText w:val=""/>
      <w:lvlJc w:val="left"/>
      <w:pPr>
        <w:tabs>
          <w:tab w:val="num" w:pos="5040"/>
        </w:tabs>
        <w:ind w:left="5040" w:hanging="360"/>
      </w:pPr>
      <w:rPr>
        <w:rFonts w:ascii="Symbol" w:hAnsi="Symbol" w:hint="default"/>
      </w:rPr>
    </w:lvl>
    <w:lvl w:ilvl="7" w:tplc="EDE4C3CA" w:tentative="1">
      <w:start w:val="1"/>
      <w:numFmt w:val="bullet"/>
      <w:lvlText w:val="o"/>
      <w:lvlJc w:val="left"/>
      <w:pPr>
        <w:tabs>
          <w:tab w:val="num" w:pos="5760"/>
        </w:tabs>
        <w:ind w:left="5760" w:hanging="360"/>
      </w:pPr>
      <w:rPr>
        <w:rFonts w:ascii="Courier New" w:hAnsi="Courier New" w:hint="default"/>
      </w:rPr>
    </w:lvl>
    <w:lvl w:ilvl="8" w:tplc="931C06E2" w:tentative="1">
      <w:start w:val="1"/>
      <w:numFmt w:val="bullet"/>
      <w:lvlText w:val=""/>
      <w:lvlJc w:val="left"/>
      <w:pPr>
        <w:tabs>
          <w:tab w:val="num" w:pos="6480"/>
        </w:tabs>
        <w:ind w:left="6480" w:hanging="360"/>
      </w:pPr>
      <w:rPr>
        <w:rFonts w:ascii="Wingdings" w:hAnsi="Wingdings" w:hint="default"/>
      </w:rPr>
    </w:lvl>
  </w:abstractNum>
  <w:abstractNum w:abstractNumId="2">
    <w:nsid w:val="2B95419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nsid w:val="3A1028A6"/>
    <w:multiLevelType w:val="hybridMultilevel"/>
    <w:tmpl w:val="54383AB4"/>
    <w:lvl w:ilvl="0" w:tplc="64B01ECA">
      <w:start w:val="1"/>
      <w:numFmt w:val="bullet"/>
      <w:lvlText w:val=""/>
      <w:lvlJc w:val="left"/>
      <w:pPr>
        <w:tabs>
          <w:tab w:val="num" w:pos="720"/>
        </w:tabs>
        <w:ind w:left="720" w:hanging="360"/>
      </w:pPr>
      <w:rPr>
        <w:rFonts w:ascii="Wingdings" w:hAnsi="Wingdings" w:hint="default"/>
      </w:rPr>
    </w:lvl>
    <w:lvl w:ilvl="1" w:tplc="88103996" w:tentative="1">
      <w:start w:val="1"/>
      <w:numFmt w:val="bullet"/>
      <w:lvlText w:val="o"/>
      <w:lvlJc w:val="left"/>
      <w:pPr>
        <w:tabs>
          <w:tab w:val="num" w:pos="1440"/>
        </w:tabs>
        <w:ind w:left="1440" w:hanging="360"/>
      </w:pPr>
      <w:rPr>
        <w:rFonts w:ascii="Courier New" w:hAnsi="Courier New" w:hint="default"/>
      </w:rPr>
    </w:lvl>
    <w:lvl w:ilvl="2" w:tplc="876481AE" w:tentative="1">
      <w:start w:val="1"/>
      <w:numFmt w:val="bullet"/>
      <w:lvlText w:val=""/>
      <w:lvlJc w:val="left"/>
      <w:pPr>
        <w:tabs>
          <w:tab w:val="num" w:pos="2160"/>
        </w:tabs>
        <w:ind w:left="2160" w:hanging="360"/>
      </w:pPr>
      <w:rPr>
        <w:rFonts w:ascii="Wingdings" w:hAnsi="Wingdings" w:hint="default"/>
      </w:rPr>
    </w:lvl>
    <w:lvl w:ilvl="3" w:tplc="8034B46E" w:tentative="1">
      <w:start w:val="1"/>
      <w:numFmt w:val="bullet"/>
      <w:lvlText w:val=""/>
      <w:lvlJc w:val="left"/>
      <w:pPr>
        <w:tabs>
          <w:tab w:val="num" w:pos="2880"/>
        </w:tabs>
        <w:ind w:left="2880" w:hanging="360"/>
      </w:pPr>
      <w:rPr>
        <w:rFonts w:ascii="Symbol" w:hAnsi="Symbol" w:hint="default"/>
      </w:rPr>
    </w:lvl>
    <w:lvl w:ilvl="4" w:tplc="94EA5288" w:tentative="1">
      <w:start w:val="1"/>
      <w:numFmt w:val="bullet"/>
      <w:lvlText w:val="o"/>
      <w:lvlJc w:val="left"/>
      <w:pPr>
        <w:tabs>
          <w:tab w:val="num" w:pos="3600"/>
        </w:tabs>
        <w:ind w:left="3600" w:hanging="360"/>
      </w:pPr>
      <w:rPr>
        <w:rFonts w:ascii="Courier New" w:hAnsi="Courier New" w:hint="default"/>
      </w:rPr>
    </w:lvl>
    <w:lvl w:ilvl="5" w:tplc="C2F253A8" w:tentative="1">
      <w:start w:val="1"/>
      <w:numFmt w:val="bullet"/>
      <w:lvlText w:val=""/>
      <w:lvlJc w:val="left"/>
      <w:pPr>
        <w:tabs>
          <w:tab w:val="num" w:pos="4320"/>
        </w:tabs>
        <w:ind w:left="4320" w:hanging="360"/>
      </w:pPr>
      <w:rPr>
        <w:rFonts w:ascii="Wingdings" w:hAnsi="Wingdings" w:hint="default"/>
      </w:rPr>
    </w:lvl>
    <w:lvl w:ilvl="6" w:tplc="CB2A97D4" w:tentative="1">
      <w:start w:val="1"/>
      <w:numFmt w:val="bullet"/>
      <w:lvlText w:val=""/>
      <w:lvlJc w:val="left"/>
      <w:pPr>
        <w:tabs>
          <w:tab w:val="num" w:pos="5040"/>
        </w:tabs>
        <w:ind w:left="5040" w:hanging="360"/>
      </w:pPr>
      <w:rPr>
        <w:rFonts w:ascii="Symbol" w:hAnsi="Symbol" w:hint="default"/>
      </w:rPr>
    </w:lvl>
    <w:lvl w:ilvl="7" w:tplc="32F4230E" w:tentative="1">
      <w:start w:val="1"/>
      <w:numFmt w:val="bullet"/>
      <w:lvlText w:val="o"/>
      <w:lvlJc w:val="left"/>
      <w:pPr>
        <w:tabs>
          <w:tab w:val="num" w:pos="5760"/>
        </w:tabs>
        <w:ind w:left="5760" w:hanging="360"/>
      </w:pPr>
      <w:rPr>
        <w:rFonts w:ascii="Courier New" w:hAnsi="Courier New" w:hint="default"/>
      </w:rPr>
    </w:lvl>
    <w:lvl w:ilvl="8" w:tplc="514404D4" w:tentative="1">
      <w:start w:val="1"/>
      <w:numFmt w:val="bullet"/>
      <w:lvlText w:val=""/>
      <w:lvlJc w:val="left"/>
      <w:pPr>
        <w:tabs>
          <w:tab w:val="num" w:pos="6480"/>
        </w:tabs>
        <w:ind w:left="6480" w:hanging="360"/>
      </w:pPr>
      <w:rPr>
        <w:rFonts w:ascii="Wingdings" w:hAnsi="Wingdings" w:hint="default"/>
      </w:rPr>
    </w:lvl>
  </w:abstractNum>
  <w:abstractNum w:abstractNumId="4">
    <w:nsid w:val="3B893A65"/>
    <w:multiLevelType w:val="hybridMultilevel"/>
    <w:tmpl w:val="C6E8437E"/>
    <w:lvl w:ilvl="0" w:tplc="2A88F420">
      <w:start w:val="1"/>
      <w:numFmt w:val="bullet"/>
      <w:lvlText w:val=""/>
      <w:lvlJc w:val="left"/>
      <w:pPr>
        <w:tabs>
          <w:tab w:val="num" w:pos="720"/>
        </w:tabs>
        <w:ind w:left="720" w:hanging="360"/>
      </w:pPr>
      <w:rPr>
        <w:rFonts w:ascii="Wingdings" w:hAnsi="Wingdings" w:hint="default"/>
      </w:rPr>
    </w:lvl>
    <w:lvl w:ilvl="1" w:tplc="14C87E26" w:tentative="1">
      <w:start w:val="1"/>
      <w:numFmt w:val="bullet"/>
      <w:lvlText w:val="o"/>
      <w:lvlJc w:val="left"/>
      <w:pPr>
        <w:tabs>
          <w:tab w:val="num" w:pos="1440"/>
        </w:tabs>
        <w:ind w:left="1440" w:hanging="360"/>
      </w:pPr>
      <w:rPr>
        <w:rFonts w:ascii="Courier New" w:hAnsi="Courier New" w:hint="default"/>
      </w:rPr>
    </w:lvl>
    <w:lvl w:ilvl="2" w:tplc="1DD01840" w:tentative="1">
      <w:start w:val="1"/>
      <w:numFmt w:val="bullet"/>
      <w:lvlText w:val=""/>
      <w:lvlJc w:val="left"/>
      <w:pPr>
        <w:tabs>
          <w:tab w:val="num" w:pos="2160"/>
        </w:tabs>
        <w:ind w:left="2160" w:hanging="360"/>
      </w:pPr>
      <w:rPr>
        <w:rFonts w:ascii="Wingdings" w:hAnsi="Wingdings" w:hint="default"/>
      </w:rPr>
    </w:lvl>
    <w:lvl w:ilvl="3" w:tplc="D6505968" w:tentative="1">
      <w:start w:val="1"/>
      <w:numFmt w:val="bullet"/>
      <w:lvlText w:val=""/>
      <w:lvlJc w:val="left"/>
      <w:pPr>
        <w:tabs>
          <w:tab w:val="num" w:pos="2880"/>
        </w:tabs>
        <w:ind w:left="2880" w:hanging="360"/>
      </w:pPr>
      <w:rPr>
        <w:rFonts w:ascii="Symbol" w:hAnsi="Symbol" w:hint="default"/>
      </w:rPr>
    </w:lvl>
    <w:lvl w:ilvl="4" w:tplc="795C4E12" w:tentative="1">
      <w:start w:val="1"/>
      <w:numFmt w:val="bullet"/>
      <w:lvlText w:val="o"/>
      <w:lvlJc w:val="left"/>
      <w:pPr>
        <w:tabs>
          <w:tab w:val="num" w:pos="3600"/>
        </w:tabs>
        <w:ind w:left="3600" w:hanging="360"/>
      </w:pPr>
      <w:rPr>
        <w:rFonts w:ascii="Courier New" w:hAnsi="Courier New" w:hint="default"/>
      </w:rPr>
    </w:lvl>
    <w:lvl w:ilvl="5" w:tplc="7474EF8E" w:tentative="1">
      <w:start w:val="1"/>
      <w:numFmt w:val="bullet"/>
      <w:lvlText w:val=""/>
      <w:lvlJc w:val="left"/>
      <w:pPr>
        <w:tabs>
          <w:tab w:val="num" w:pos="4320"/>
        </w:tabs>
        <w:ind w:left="4320" w:hanging="360"/>
      </w:pPr>
      <w:rPr>
        <w:rFonts w:ascii="Wingdings" w:hAnsi="Wingdings" w:hint="default"/>
      </w:rPr>
    </w:lvl>
    <w:lvl w:ilvl="6" w:tplc="C7CEAA6C" w:tentative="1">
      <w:start w:val="1"/>
      <w:numFmt w:val="bullet"/>
      <w:lvlText w:val=""/>
      <w:lvlJc w:val="left"/>
      <w:pPr>
        <w:tabs>
          <w:tab w:val="num" w:pos="5040"/>
        </w:tabs>
        <w:ind w:left="5040" w:hanging="360"/>
      </w:pPr>
      <w:rPr>
        <w:rFonts w:ascii="Symbol" w:hAnsi="Symbol" w:hint="default"/>
      </w:rPr>
    </w:lvl>
    <w:lvl w:ilvl="7" w:tplc="8264B366" w:tentative="1">
      <w:start w:val="1"/>
      <w:numFmt w:val="bullet"/>
      <w:lvlText w:val="o"/>
      <w:lvlJc w:val="left"/>
      <w:pPr>
        <w:tabs>
          <w:tab w:val="num" w:pos="5760"/>
        </w:tabs>
        <w:ind w:left="5760" w:hanging="360"/>
      </w:pPr>
      <w:rPr>
        <w:rFonts w:ascii="Courier New" w:hAnsi="Courier New" w:hint="default"/>
      </w:rPr>
    </w:lvl>
    <w:lvl w:ilvl="8" w:tplc="DF986C70" w:tentative="1">
      <w:start w:val="1"/>
      <w:numFmt w:val="bullet"/>
      <w:lvlText w:val=""/>
      <w:lvlJc w:val="left"/>
      <w:pPr>
        <w:tabs>
          <w:tab w:val="num" w:pos="6480"/>
        </w:tabs>
        <w:ind w:left="6480" w:hanging="360"/>
      </w:pPr>
      <w:rPr>
        <w:rFonts w:ascii="Wingdings" w:hAnsi="Wingdings" w:hint="default"/>
      </w:rPr>
    </w:lvl>
  </w:abstractNum>
  <w:abstractNum w:abstractNumId="5">
    <w:nsid w:val="42685CA1"/>
    <w:multiLevelType w:val="hybridMultilevel"/>
    <w:tmpl w:val="D31451C0"/>
    <w:lvl w:ilvl="0" w:tplc="E83E39F0">
      <w:start w:val="1"/>
      <w:numFmt w:val="bullet"/>
      <w:lvlText w:val=""/>
      <w:lvlJc w:val="left"/>
      <w:pPr>
        <w:tabs>
          <w:tab w:val="num" w:pos="720"/>
        </w:tabs>
        <w:ind w:left="720" w:hanging="360"/>
      </w:pPr>
      <w:rPr>
        <w:rFonts w:ascii="Wingdings" w:hAnsi="Wingdings" w:hint="default"/>
      </w:rPr>
    </w:lvl>
    <w:lvl w:ilvl="1" w:tplc="F6ACDC7A" w:tentative="1">
      <w:start w:val="1"/>
      <w:numFmt w:val="bullet"/>
      <w:lvlText w:val="o"/>
      <w:lvlJc w:val="left"/>
      <w:pPr>
        <w:tabs>
          <w:tab w:val="num" w:pos="1440"/>
        </w:tabs>
        <w:ind w:left="1440" w:hanging="360"/>
      </w:pPr>
      <w:rPr>
        <w:rFonts w:ascii="Courier New" w:hAnsi="Courier New" w:hint="default"/>
      </w:rPr>
    </w:lvl>
    <w:lvl w:ilvl="2" w:tplc="BC6E70C8" w:tentative="1">
      <w:start w:val="1"/>
      <w:numFmt w:val="bullet"/>
      <w:lvlText w:val=""/>
      <w:lvlJc w:val="left"/>
      <w:pPr>
        <w:tabs>
          <w:tab w:val="num" w:pos="2160"/>
        </w:tabs>
        <w:ind w:left="2160" w:hanging="360"/>
      </w:pPr>
      <w:rPr>
        <w:rFonts w:ascii="Wingdings" w:hAnsi="Wingdings" w:hint="default"/>
      </w:rPr>
    </w:lvl>
    <w:lvl w:ilvl="3" w:tplc="3F6435F0" w:tentative="1">
      <w:start w:val="1"/>
      <w:numFmt w:val="bullet"/>
      <w:lvlText w:val=""/>
      <w:lvlJc w:val="left"/>
      <w:pPr>
        <w:tabs>
          <w:tab w:val="num" w:pos="2880"/>
        </w:tabs>
        <w:ind w:left="2880" w:hanging="360"/>
      </w:pPr>
      <w:rPr>
        <w:rFonts w:ascii="Symbol" w:hAnsi="Symbol" w:hint="default"/>
      </w:rPr>
    </w:lvl>
    <w:lvl w:ilvl="4" w:tplc="C8142846" w:tentative="1">
      <w:start w:val="1"/>
      <w:numFmt w:val="bullet"/>
      <w:lvlText w:val="o"/>
      <w:lvlJc w:val="left"/>
      <w:pPr>
        <w:tabs>
          <w:tab w:val="num" w:pos="3600"/>
        </w:tabs>
        <w:ind w:left="3600" w:hanging="360"/>
      </w:pPr>
      <w:rPr>
        <w:rFonts w:ascii="Courier New" w:hAnsi="Courier New" w:hint="default"/>
      </w:rPr>
    </w:lvl>
    <w:lvl w:ilvl="5" w:tplc="838886BA" w:tentative="1">
      <w:start w:val="1"/>
      <w:numFmt w:val="bullet"/>
      <w:lvlText w:val=""/>
      <w:lvlJc w:val="left"/>
      <w:pPr>
        <w:tabs>
          <w:tab w:val="num" w:pos="4320"/>
        </w:tabs>
        <w:ind w:left="4320" w:hanging="360"/>
      </w:pPr>
      <w:rPr>
        <w:rFonts w:ascii="Wingdings" w:hAnsi="Wingdings" w:hint="default"/>
      </w:rPr>
    </w:lvl>
    <w:lvl w:ilvl="6" w:tplc="353E0448" w:tentative="1">
      <w:start w:val="1"/>
      <w:numFmt w:val="bullet"/>
      <w:lvlText w:val=""/>
      <w:lvlJc w:val="left"/>
      <w:pPr>
        <w:tabs>
          <w:tab w:val="num" w:pos="5040"/>
        </w:tabs>
        <w:ind w:left="5040" w:hanging="360"/>
      </w:pPr>
      <w:rPr>
        <w:rFonts w:ascii="Symbol" w:hAnsi="Symbol" w:hint="default"/>
      </w:rPr>
    </w:lvl>
    <w:lvl w:ilvl="7" w:tplc="A98833EC" w:tentative="1">
      <w:start w:val="1"/>
      <w:numFmt w:val="bullet"/>
      <w:lvlText w:val="o"/>
      <w:lvlJc w:val="left"/>
      <w:pPr>
        <w:tabs>
          <w:tab w:val="num" w:pos="5760"/>
        </w:tabs>
        <w:ind w:left="5760" w:hanging="360"/>
      </w:pPr>
      <w:rPr>
        <w:rFonts w:ascii="Courier New" w:hAnsi="Courier New" w:hint="default"/>
      </w:rPr>
    </w:lvl>
    <w:lvl w:ilvl="8" w:tplc="621E9150" w:tentative="1">
      <w:start w:val="1"/>
      <w:numFmt w:val="bullet"/>
      <w:lvlText w:val=""/>
      <w:lvlJc w:val="left"/>
      <w:pPr>
        <w:tabs>
          <w:tab w:val="num" w:pos="6480"/>
        </w:tabs>
        <w:ind w:left="6480" w:hanging="360"/>
      </w:pPr>
      <w:rPr>
        <w:rFonts w:ascii="Wingdings" w:hAnsi="Wingdings" w:hint="default"/>
      </w:rPr>
    </w:lvl>
  </w:abstractNum>
  <w:abstractNum w:abstractNumId="6">
    <w:nsid w:val="430B3A44"/>
    <w:multiLevelType w:val="hybridMultilevel"/>
    <w:tmpl w:val="0100B60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7EC79A4"/>
    <w:multiLevelType w:val="hybridMultilevel"/>
    <w:tmpl w:val="9CE47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12476B"/>
    <w:multiLevelType w:val="hybridMultilevel"/>
    <w:tmpl w:val="46627E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F02524"/>
    <w:multiLevelType w:val="hybridMultilevel"/>
    <w:tmpl w:val="2F6218F2"/>
    <w:lvl w:ilvl="0" w:tplc="3D7AE4C6">
      <w:start w:val="1"/>
      <w:numFmt w:val="bullet"/>
      <w:lvlText w:val=""/>
      <w:lvlJc w:val="left"/>
      <w:pPr>
        <w:tabs>
          <w:tab w:val="num" w:pos="720"/>
        </w:tabs>
        <w:ind w:left="720" w:hanging="360"/>
      </w:pPr>
      <w:rPr>
        <w:rFonts w:ascii="Wingdings" w:hAnsi="Wingdings" w:hint="default"/>
      </w:rPr>
    </w:lvl>
    <w:lvl w:ilvl="1" w:tplc="06ECD8FE" w:tentative="1">
      <w:start w:val="1"/>
      <w:numFmt w:val="bullet"/>
      <w:lvlText w:val="o"/>
      <w:lvlJc w:val="left"/>
      <w:pPr>
        <w:tabs>
          <w:tab w:val="num" w:pos="1440"/>
        </w:tabs>
        <w:ind w:left="1440" w:hanging="360"/>
      </w:pPr>
      <w:rPr>
        <w:rFonts w:ascii="Courier New" w:hAnsi="Courier New" w:hint="default"/>
      </w:rPr>
    </w:lvl>
    <w:lvl w:ilvl="2" w:tplc="3252DC18" w:tentative="1">
      <w:start w:val="1"/>
      <w:numFmt w:val="bullet"/>
      <w:lvlText w:val=""/>
      <w:lvlJc w:val="left"/>
      <w:pPr>
        <w:tabs>
          <w:tab w:val="num" w:pos="2160"/>
        </w:tabs>
        <w:ind w:left="2160" w:hanging="360"/>
      </w:pPr>
      <w:rPr>
        <w:rFonts w:ascii="Wingdings" w:hAnsi="Wingdings" w:hint="default"/>
      </w:rPr>
    </w:lvl>
    <w:lvl w:ilvl="3" w:tplc="102CC05E" w:tentative="1">
      <w:start w:val="1"/>
      <w:numFmt w:val="bullet"/>
      <w:lvlText w:val=""/>
      <w:lvlJc w:val="left"/>
      <w:pPr>
        <w:tabs>
          <w:tab w:val="num" w:pos="2880"/>
        </w:tabs>
        <w:ind w:left="2880" w:hanging="360"/>
      </w:pPr>
      <w:rPr>
        <w:rFonts w:ascii="Symbol" w:hAnsi="Symbol" w:hint="default"/>
      </w:rPr>
    </w:lvl>
    <w:lvl w:ilvl="4" w:tplc="568A5DA0" w:tentative="1">
      <w:start w:val="1"/>
      <w:numFmt w:val="bullet"/>
      <w:lvlText w:val="o"/>
      <w:lvlJc w:val="left"/>
      <w:pPr>
        <w:tabs>
          <w:tab w:val="num" w:pos="3600"/>
        </w:tabs>
        <w:ind w:left="3600" w:hanging="360"/>
      </w:pPr>
      <w:rPr>
        <w:rFonts w:ascii="Courier New" w:hAnsi="Courier New" w:hint="default"/>
      </w:rPr>
    </w:lvl>
    <w:lvl w:ilvl="5" w:tplc="3F38924E" w:tentative="1">
      <w:start w:val="1"/>
      <w:numFmt w:val="bullet"/>
      <w:lvlText w:val=""/>
      <w:lvlJc w:val="left"/>
      <w:pPr>
        <w:tabs>
          <w:tab w:val="num" w:pos="4320"/>
        </w:tabs>
        <w:ind w:left="4320" w:hanging="360"/>
      </w:pPr>
      <w:rPr>
        <w:rFonts w:ascii="Wingdings" w:hAnsi="Wingdings" w:hint="default"/>
      </w:rPr>
    </w:lvl>
    <w:lvl w:ilvl="6" w:tplc="2FD8E352" w:tentative="1">
      <w:start w:val="1"/>
      <w:numFmt w:val="bullet"/>
      <w:lvlText w:val=""/>
      <w:lvlJc w:val="left"/>
      <w:pPr>
        <w:tabs>
          <w:tab w:val="num" w:pos="5040"/>
        </w:tabs>
        <w:ind w:left="5040" w:hanging="360"/>
      </w:pPr>
      <w:rPr>
        <w:rFonts w:ascii="Symbol" w:hAnsi="Symbol" w:hint="default"/>
      </w:rPr>
    </w:lvl>
    <w:lvl w:ilvl="7" w:tplc="7A824F44" w:tentative="1">
      <w:start w:val="1"/>
      <w:numFmt w:val="bullet"/>
      <w:lvlText w:val="o"/>
      <w:lvlJc w:val="left"/>
      <w:pPr>
        <w:tabs>
          <w:tab w:val="num" w:pos="5760"/>
        </w:tabs>
        <w:ind w:left="5760" w:hanging="360"/>
      </w:pPr>
      <w:rPr>
        <w:rFonts w:ascii="Courier New" w:hAnsi="Courier New" w:hint="default"/>
      </w:rPr>
    </w:lvl>
    <w:lvl w:ilvl="8" w:tplc="3B4AF088" w:tentative="1">
      <w:start w:val="1"/>
      <w:numFmt w:val="bullet"/>
      <w:lvlText w:val=""/>
      <w:lvlJc w:val="left"/>
      <w:pPr>
        <w:tabs>
          <w:tab w:val="num" w:pos="6480"/>
        </w:tabs>
        <w:ind w:left="6480" w:hanging="360"/>
      </w:pPr>
      <w:rPr>
        <w:rFonts w:ascii="Wingdings" w:hAnsi="Wingdings" w:hint="default"/>
      </w:rPr>
    </w:lvl>
  </w:abstractNum>
  <w:abstractNum w:abstractNumId="10">
    <w:nsid w:val="54854A5B"/>
    <w:multiLevelType w:val="hybridMultilevel"/>
    <w:tmpl w:val="78BAD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28140B"/>
    <w:multiLevelType w:val="hybridMultilevel"/>
    <w:tmpl w:val="5EAC7D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3C563A"/>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nsid w:val="6B0441F4"/>
    <w:multiLevelType w:val="hybridMultilevel"/>
    <w:tmpl w:val="095C66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9CE1A1D"/>
    <w:multiLevelType w:val="hybridMultilevel"/>
    <w:tmpl w:val="FE1E8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5"/>
  </w:num>
  <w:num w:numId="6">
    <w:abstractNumId w:val="12"/>
  </w:num>
  <w:num w:numId="7">
    <w:abstractNumId w:val="0"/>
    <w:lvlOverride w:ilvl="0">
      <w:lvl w:ilvl="0">
        <w:start w:val="1"/>
        <w:numFmt w:val="bullet"/>
        <w:lvlText w:val=""/>
        <w:legacy w:legacy="1" w:legacySpace="0" w:legacyIndent="720"/>
        <w:lvlJc w:val="left"/>
        <w:rPr>
          <w:rFonts w:ascii="Wingdings" w:hAnsi="Wingdings" w:hint="default"/>
        </w:rPr>
      </w:lvl>
    </w:lvlOverride>
  </w:num>
  <w:num w:numId="8">
    <w:abstractNumId w:val="2"/>
  </w:num>
  <w:num w:numId="9">
    <w:abstractNumId w:val="0"/>
    <w:lvlOverride w:ilvl="0">
      <w:lvl w:ilvl="0">
        <w:start w:val="1"/>
        <w:numFmt w:val="bullet"/>
        <w:lvlText w:val=""/>
        <w:legacy w:legacy="1" w:legacySpace="0" w:legacyIndent="432"/>
        <w:lvlJc w:val="left"/>
        <w:pPr>
          <w:ind w:left="432" w:hanging="432"/>
        </w:pPr>
        <w:rPr>
          <w:rFonts w:ascii="Wingdings" w:hAnsi="Wingdings" w:hint="default"/>
          <w:sz w:val="18"/>
        </w:rPr>
      </w:lvl>
    </w:lvlOverride>
  </w:num>
  <w:num w:numId="10">
    <w:abstractNumId w:val="6"/>
  </w:num>
  <w:num w:numId="11">
    <w:abstractNumId w:val="13"/>
  </w:num>
  <w:num w:numId="12">
    <w:abstractNumId w:val="14"/>
  </w:num>
  <w:num w:numId="13">
    <w:abstractNumId w:val="10"/>
  </w:num>
  <w:num w:numId="14">
    <w:abstractNumId w:val="11"/>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E7C79"/>
    <w:rsid w:val="00000B92"/>
    <w:rsid w:val="00002596"/>
    <w:rsid w:val="00015E4C"/>
    <w:rsid w:val="00051193"/>
    <w:rsid w:val="000545D0"/>
    <w:rsid w:val="00057371"/>
    <w:rsid w:val="00065467"/>
    <w:rsid w:val="000655BC"/>
    <w:rsid w:val="00080CF9"/>
    <w:rsid w:val="00087CB4"/>
    <w:rsid w:val="000949D8"/>
    <w:rsid w:val="00095172"/>
    <w:rsid w:val="000A0306"/>
    <w:rsid w:val="000B001A"/>
    <w:rsid w:val="000B0A6D"/>
    <w:rsid w:val="000C0AD7"/>
    <w:rsid w:val="000E1846"/>
    <w:rsid w:val="000E7332"/>
    <w:rsid w:val="000F17C7"/>
    <w:rsid w:val="000F7275"/>
    <w:rsid w:val="00103FD8"/>
    <w:rsid w:val="00105DF7"/>
    <w:rsid w:val="001426E4"/>
    <w:rsid w:val="00144964"/>
    <w:rsid w:val="00157691"/>
    <w:rsid w:val="00164F87"/>
    <w:rsid w:val="00165CF3"/>
    <w:rsid w:val="00173C8F"/>
    <w:rsid w:val="0017658D"/>
    <w:rsid w:val="00185DA4"/>
    <w:rsid w:val="001A2590"/>
    <w:rsid w:val="001B0859"/>
    <w:rsid w:val="001C237C"/>
    <w:rsid w:val="001D1617"/>
    <w:rsid w:val="001D48CD"/>
    <w:rsid w:val="001E2F31"/>
    <w:rsid w:val="001E33E4"/>
    <w:rsid w:val="001E366F"/>
    <w:rsid w:val="001E4926"/>
    <w:rsid w:val="001F1550"/>
    <w:rsid w:val="001F210E"/>
    <w:rsid w:val="001F336E"/>
    <w:rsid w:val="00202142"/>
    <w:rsid w:val="00202CD1"/>
    <w:rsid w:val="0021000E"/>
    <w:rsid w:val="00225E4D"/>
    <w:rsid w:val="00225ED1"/>
    <w:rsid w:val="00253E12"/>
    <w:rsid w:val="00253FDE"/>
    <w:rsid w:val="002612A4"/>
    <w:rsid w:val="00270454"/>
    <w:rsid w:val="00275455"/>
    <w:rsid w:val="00277D66"/>
    <w:rsid w:val="00280749"/>
    <w:rsid w:val="00284EB9"/>
    <w:rsid w:val="0029275C"/>
    <w:rsid w:val="0029286C"/>
    <w:rsid w:val="00293D5F"/>
    <w:rsid w:val="002A11BC"/>
    <w:rsid w:val="002C3CB2"/>
    <w:rsid w:val="002C5241"/>
    <w:rsid w:val="002D41CB"/>
    <w:rsid w:val="002E4ED4"/>
    <w:rsid w:val="002E5689"/>
    <w:rsid w:val="002E791F"/>
    <w:rsid w:val="002F05C3"/>
    <w:rsid w:val="002F1246"/>
    <w:rsid w:val="002F16AA"/>
    <w:rsid w:val="00301CBD"/>
    <w:rsid w:val="00306567"/>
    <w:rsid w:val="00310700"/>
    <w:rsid w:val="00314841"/>
    <w:rsid w:val="00314B46"/>
    <w:rsid w:val="00323061"/>
    <w:rsid w:val="0033538E"/>
    <w:rsid w:val="003353D7"/>
    <w:rsid w:val="00335EEB"/>
    <w:rsid w:val="00350CC0"/>
    <w:rsid w:val="00350E21"/>
    <w:rsid w:val="00360984"/>
    <w:rsid w:val="003654FE"/>
    <w:rsid w:val="00370D42"/>
    <w:rsid w:val="00371574"/>
    <w:rsid w:val="00374CD9"/>
    <w:rsid w:val="00383FFB"/>
    <w:rsid w:val="00384090"/>
    <w:rsid w:val="0038429D"/>
    <w:rsid w:val="00386956"/>
    <w:rsid w:val="00397EF2"/>
    <w:rsid w:val="003A0BEF"/>
    <w:rsid w:val="003A0DE1"/>
    <w:rsid w:val="003A3FC3"/>
    <w:rsid w:val="003A7158"/>
    <w:rsid w:val="003B00B5"/>
    <w:rsid w:val="003B06B5"/>
    <w:rsid w:val="003B3CFE"/>
    <w:rsid w:val="003B420C"/>
    <w:rsid w:val="003B4CAF"/>
    <w:rsid w:val="003B7299"/>
    <w:rsid w:val="003C5122"/>
    <w:rsid w:val="003C5808"/>
    <w:rsid w:val="003C6265"/>
    <w:rsid w:val="003C6E59"/>
    <w:rsid w:val="003D0F1C"/>
    <w:rsid w:val="003D5E95"/>
    <w:rsid w:val="003E2D77"/>
    <w:rsid w:val="003E46DA"/>
    <w:rsid w:val="003F0155"/>
    <w:rsid w:val="003F59DF"/>
    <w:rsid w:val="003F5C50"/>
    <w:rsid w:val="003F68A1"/>
    <w:rsid w:val="003F78F3"/>
    <w:rsid w:val="00401EEA"/>
    <w:rsid w:val="00402689"/>
    <w:rsid w:val="00407623"/>
    <w:rsid w:val="004148F9"/>
    <w:rsid w:val="00414BEA"/>
    <w:rsid w:val="00427154"/>
    <w:rsid w:val="00460E1D"/>
    <w:rsid w:val="00473831"/>
    <w:rsid w:val="004757FB"/>
    <w:rsid w:val="00481AC7"/>
    <w:rsid w:val="00481CF9"/>
    <w:rsid w:val="00491A70"/>
    <w:rsid w:val="00494A3A"/>
    <w:rsid w:val="004B2D3B"/>
    <w:rsid w:val="004B31F2"/>
    <w:rsid w:val="004B760D"/>
    <w:rsid w:val="004C5AA3"/>
    <w:rsid w:val="004D02E2"/>
    <w:rsid w:val="004D62EC"/>
    <w:rsid w:val="004E4B02"/>
    <w:rsid w:val="004F0CE0"/>
    <w:rsid w:val="005007E6"/>
    <w:rsid w:val="00521C56"/>
    <w:rsid w:val="00536A34"/>
    <w:rsid w:val="005401A7"/>
    <w:rsid w:val="00541484"/>
    <w:rsid w:val="00554912"/>
    <w:rsid w:val="00563871"/>
    <w:rsid w:val="00565E0B"/>
    <w:rsid w:val="00566A94"/>
    <w:rsid w:val="005707C7"/>
    <w:rsid w:val="00571272"/>
    <w:rsid w:val="00571D9D"/>
    <w:rsid w:val="00574BFF"/>
    <w:rsid w:val="00575CF7"/>
    <w:rsid w:val="005907D9"/>
    <w:rsid w:val="0059314F"/>
    <w:rsid w:val="005947F3"/>
    <w:rsid w:val="00594EE4"/>
    <w:rsid w:val="00596A1D"/>
    <w:rsid w:val="005A4245"/>
    <w:rsid w:val="005B1682"/>
    <w:rsid w:val="005B63B9"/>
    <w:rsid w:val="005D6CA6"/>
    <w:rsid w:val="005E0A3C"/>
    <w:rsid w:val="005E0A59"/>
    <w:rsid w:val="005E76BD"/>
    <w:rsid w:val="00602486"/>
    <w:rsid w:val="00610562"/>
    <w:rsid w:val="0061200D"/>
    <w:rsid w:val="00614519"/>
    <w:rsid w:val="00622994"/>
    <w:rsid w:val="0062431E"/>
    <w:rsid w:val="006264B6"/>
    <w:rsid w:val="00630051"/>
    <w:rsid w:val="006307A5"/>
    <w:rsid w:val="00632E4B"/>
    <w:rsid w:val="00634A0F"/>
    <w:rsid w:val="006362A1"/>
    <w:rsid w:val="00643429"/>
    <w:rsid w:val="006533FA"/>
    <w:rsid w:val="00653C49"/>
    <w:rsid w:val="006550C8"/>
    <w:rsid w:val="00661070"/>
    <w:rsid w:val="00673E3D"/>
    <w:rsid w:val="00690995"/>
    <w:rsid w:val="00696F09"/>
    <w:rsid w:val="006A333D"/>
    <w:rsid w:val="006A3369"/>
    <w:rsid w:val="006A7941"/>
    <w:rsid w:val="006B246D"/>
    <w:rsid w:val="006B47C3"/>
    <w:rsid w:val="006C20A5"/>
    <w:rsid w:val="006C4F60"/>
    <w:rsid w:val="006C7851"/>
    <w:rsid w:val="006D1DF1"/>
    <w:rsid w:val="006E13F1"/>
    <w:rsid w:val="006E1C37"/>
    <w:rsid w:val="006E72E5"/>
    <w:rsid w:val="006F11D3"/>
    <w:rsid w:val="006F1C0B"/>
    <w:rsid w:val="006F5D13"/>
    <w:rsid w:val="006F7506"/>
    <w:rsid w:val="00704DC9"/>
    <w:rsid w:val="00710D17"/>
    <w:rsid w:val="0071529F"/>
    <w:rsid w:val="00724B75"/>
    <w:rsid w:val="0073217D"/>
    <w:rsid w:val="00733CAA"/>
    <w:rsid w:val="00737343"/>
    <w:rsid w:val="00756CA3"/>
    <w:rsid w:val="00757F7A"/>
    <w:rsid w:val="00762145"/>
    <w:rsid w:val="00765D65"/>
    <w:rsid w:val="00776F73"/>
    <w:rsid w:val="0077784D"/>
    <w:rsid w:val="00782539"/>
    <w:rsid w:val="00782993"/>
    <w:rsid w:val="00782E12"/>
    <w:rsid w:val="00784A35"/>
    <w:rsid w:val="0078725E"/>
    <w:rsid w:val="007904A4"/>
    <w:rsid w:val="00796165"/>
    <w:rsid w:val="007967B1"/>
    <w:rsid w:val="007B0D02"/>
    <w:rsid w:val="007B48A8"/>
    <w:rsid w:val="007B7F3B"/>
    <w:rsid w:val="007C27E0"/>
    <w:rsid w:val="007D19E0"/>
    <w:rsid w:val="007D1BD3"/>
    <w:rsid w:val="007E66B9"/>
    <w:rsid w:val="007E78FB"/>
    <w:rsid w:val="007F31C9"/>
    <w:rsid w:val="007F524A"/>
    <w:rsid w:val="007F5913"/>
    <w:rsid w:val="00807372"/>
    <w:rsid w:val="00811357"/>
    <w:rsid w:val="008173C0"/>
    <w:rsid w:val="0082754C"/>
    <w:rsid w:val="0083355C"/>
    <w:rsid w:val="00836759"/>
    <w:rsid w:val="0083789B"/>
    <w:rsid w:val="00840B73"/>
    <w:rsid w:val="00841F4A"/>
    <w:rsid w:val="00845C3D"/>
    <w:rsid w:val="00853D36"/>
    <w:rsid w:val="0085561F"/>
    <w:rsid w:val="0085775B"/>
    <w:rsid w:val="00857C9F"/>
    <w:rsid w:val="00864A7C"/>
    <w:rsid w:val="008677DF"/>
    <w:rsid w:val="00873F58"/>
    <w:rsid w:val="00874EB2"/>
    <w:rsid w:val="008767EE"/>
    <w:rsid w:val="0088161F"/>
    <w:rsid w:val="008845D4"/>
    <w:rsid w:val="00885FC6"/>
    <w:rsid w:val="00892275"/>
    <w:rsid w:val="00894346"/>
    <w:rsid w:val="008A1046"/>
    <w:rsid w:val="008A1289"/>
    <w:rsid w:val="008A3310"/>
    <w:rsid w:val="008A33B2"/>
    <w:rsid w:val="008A70B9"/>
    <w:rsid w:val="008B0C08"/>
    <w:rsid w:val="008C6352"/>
    <w:rsid w:val="008C67D4"/>
    <w:rsid w:val="008D0986"/>
    <w:rsid w:val="008D0F28"/>
    <w:rsid w:val="008D6541"/>
    <w:rsid w:val="008D7C35"/>
    <w:rsid w:val="008F42DA"/>
    <w:rsid w:val="008F4550"/>
    <w:rsid w:val="00902B38"/>
    <w:rsid w:val="00903A14"/>
    <w:rsid w:val="00903AF1"/>
    <w:rsid w:val="00906DFF"/>
    <w:rsid w:val="009124FA"/>
    <w:rsid w:val="0091647E"/>
    <w:rsid w:val="00920682"/>
    <w:rsid w:val="00927555"/>
    <w:rsid w:val="00931E1A"/>
    <w:rsid w:val="00937D12"/>
    <w:rsid w:val="009461B8"/>
    <w:rsid w:val="00946275"/>
    <w:rsid w:val="00956A1E"/>
    <w:rsid w:val="0096118A"/>
    <w:rsid w:val="00980AE6"/>
    <w:rsid w:val="00982F52"/>
    <w:rsid w:val="00992D47"/>
    <w:rsid w:val="00994545"/>
    <w:rsid w:val="00996F56"/>
    <w:rsid w:val="009A04BB"/>
    <w:rsid w:val="009A4189"/>
    <w:rsid w:val="009C3B99"/>
    <w:rsid w:val="009E0325"/>
    <w:rsid w:val="009E1B5B"/>
    <w:rsid w:val="009E21E3"/>
    <w:rsid w:val="009E4A3D"/>
    <w:rsid w:val="009E7C79"/>
    <w:rsid w:val="00A0147E"/>
    <w:rsid w:val="00A233DA"/>
    <w:rsid w:val="00A27CAA"/>
    <w:rsid w:val="00A31905"/>
    <w:rsid w:val="00A43A6D"/>
    <w:rsid w:val="00A52740"/>
    <w:rsid w:val="00A547FF"/>
    <w:rsid w:val="00A55EEA"/>
    <w:rsid w:val="00A56A34"/>
    <w:rsid w:val="00A6057E"/>
    <w:rsid w:val="00A70027"/>
    <w:rsid w:val="00A71980"/>
    <w:rsid w:val="00A770F7"/>
    <w:rsid w:val="00A9563C"/>
    <w:rsid w:val="00A95896"/>
    <w:rsid w:val="00AA7F34"/>
    <w:rsid w:val="00AB10AC"/>
    <w:rsid w:val="00AC12A6"/>
    <w:rsid w:val="00AC6942"/>
    <w:rsid w:val="00AE2433"/>
    <w:rsid w:val="00AE36A4"/>
    <w:rsid w:val="00AE3751"/>
    <w:rsid w:val="00AE5F0D"/>
    <w:rsid w:val="00AF6AF4"/>
    <w:rsid w:val="00AF6CF1"/>
    <w:rsid w:val="00B01A31"/>
    <w:rsid w:val="00B06B75"/>
    <w:rsid w:val="00B253A0"/>
    <w:rsid w:val="00B269A8"/>
    <w:rsid w:val="00B30182"/>
    <w:rsid w:val="00B41BDA"/>
    <w:rsid w:val="00B42D3C"/>
    <w:rsid w:val="00B54F46"/>
    <w:rsid w:val="00B5772D"/>
    <w:rsid w:val="00B67124"/>
    <w:rsid w:val="00B747A7"/>
    <w:rsid w:val="00B80B8C"/>
    <w:rsid w:val="00B81AAA"/>
    <w:rsid w:val="00B94834"/>
    <w:rsid w:val="00B978C9"/>
    <w:rsid w:val="00BA2580"/>
    <w:rsid w:val="00BA34E6"/>
    <w:rsid w:val="00BC2CB4"/>
    <w:rsid w:val="00BC5DA7"/>
    <w:rsid w:val="00BE0C60"/>
    <w:rsid w:val="00BE2A3E"/>
    <w:rsid w:val="00BE7D50"/>
    <w:rsid w:val="00C07A4C"/>
    <w:rsid w:val="00C07B52"/>
    <w:rsid w:val="00C3061A"/>
    <w:rsid w:val="00C35A61"/>
    <w:rsid w:val="00C40708"/>
    <w:rsid w:val="00C43AC5"/>
    <w:rsid w:val="00C47657"/>
    <w:rsid w:val="00C544BF"/>
    <w:rsid w:val="00C65964"/>
    <w:rsid w:val="00C65B86"/>
    <w:rsid w:val="00C66907"/>
    <w:rsid w:val="00C71044"/>
    <w:rsid w:val="00C75AAB"/>
    <w:rsid w:val="00C85DB5"/>
    <w:rsid w:val="00C86A8F"/>
    <w:rsid w:val="00CA51D5"/>
    <w:rsid w:val="00CA582E"/>
    <w:rsid w:val="00CA6992"/>
    <w:rsid w:val="00CB2518"/>
    <w:rsid w:val="00CC40FD"/>
    <w:rsid w:val="00CC5805"/>
    <w:rsid w:val="00CD2B33"/>
    <w:rsid w:val="00CD44FE"/>
    <w:rsid w:val="00CE3A85"/>
    <w:rsid w:val="00CF23DA"/>
    <w:rsid w:val="00D033D6"/>
    <w:rsid w:val="00D07F58"/>
    <w:rsid w:val="00D125DD"/>
    <w:rsid w:val="00D16E40"/>
    <w:rsid w:val="00D22424"/>
    <w:rsid w:val="00D245BD"/>
    <w:rsid w:val="00D24AC7"/>
    <w:rsid w:val="00D30885"/>
    <w:rsid w:val="00D33C5C"/>
    <w:rsid w:val="00D42009"/>
    <w:rsid w:val="00D72D1F"/>
    <w:rsid w:val="00D8762B"/>
    <w:rsid w:val="00D91682"/>
    <w:rsid w:val="00D9321B"/>
    <w:rsid w:val="00D9362D"/>
    <w:rsid w:val="00D94661"/>
    <w:rsid w:val="00DA0211"/>
    <w:rsid w:val="00DB2CE0"/>
    <w:rsid w:val="00DC0363"/>
    <w:rsid w:val="00DE310B"/>
    <w:rsid w:val="00DF4A30"/>
    <w:rsid w:val="00DF7C66"/>
    <w:rsid w:val="00E0437A"/>
    <w:rsid w:val="00E051C0"/>
    <w:rsid w:val="00E16B2A"/>
    <w:rsid w:val="00E21FB2"/>
    <w:rsid w:val="00E265B7"/>
    <w:rsid w:val="00E26D66"/>
    <w:rsid w:val="00E53D69"/>
    <w:rsid w:val="00E54AB8"/>
    <w:rsid w:val="00E628D5"/>
    <w:rsid w:val="00E648AB"/>
    <w:rsid w:val="00E8084F"/>
    <w:rsid w:val="00E810D2"/>
    <w:rsid w:val="00E9116C"/>
    <w:rsid w:val="00E952AA"/>
    <w:rsid w:val="00EA2186"/>
    <w:rsid w:val="00EA565D"/>
    <w:rsid w:val="00EA6AAE"/>
    <w:rsid w:val="00EB6B52"/>
    <w:rsid w:val="00EC0BA7"/>
    <w:rsid w:val="00EC5C32"/>
    <w:rsid w:val="00EC6D3D"/>
    <w:rsid w:val="00ED4E4B"/>
    <w:rsid w:val="00EE185E"/>
    <w:rsid w:val="00EF4C87"/>
    <w:rsid w:val="00F04BE7"/>
    <w:rsid w:val="00F25259"/>
    <w:rsid w:val="00F2586B"/>
    <w:rsid w:val="00F30A9F"/>
    <w:rsid w:val="00F33BE9"/>
    <w:rsid w:val="00F45502"/>
    <w:rsid w:val="00F476EE"/>
    <w:rsid w:val="00F524E8"/>
    <w:rsid w:val="00F53E81"/>
    <w:rsid w:val="00F61A8F"/>
    <w:rsid w:val="00F70E39"/>
    <w:rsid w:val="00F766D4"/>
    <w:rsid w:val="00F85E41"/>
    <w:rsid w:val="00F91FDA"/>
    <w:rsid w:val="00FB2A2A"/>
    <w:rsid w:val="00FB415D"/>
    <w:rsid w:val="00FB4CCE"/>
    <w:rsid w:val="00FB55DA"/>
    <w:rsid w:val="00FB7A4E"/>
    <w:rsid w:val="00FD05AA"/>
    <w:rsid w:val="00FF0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7C7"/>
    <w:rPr>
      <w:sz w:val="24"/>
      <w:szCs w:val="24"/>
    </w:rPr>
  </w:style>
  <w:style w:type="paragraph" w:styleId="Heading1">
    <w:name w:val="heading 1"/>
    <w:basedOn w:val="Normal"/>
    <w:next w:val="Normal"/>
    <w:link w:val="Heading1Char"/>
    <w:uiPriority w:val="9"/>
    <w:qFormat/>
    <w:rsid w:val="000F17C7"/>
    <w:pPr>
      <w:keepNext/>
      <w:outlineLvl w:val="0"/>
    </w:pPr>
    <w:rPr>
      <w:b/>
      <w:bCs/>
    </w:rPr>
  </w:style>
  <w:style w:type="paragraph" w:styleId="Heading2">
    <w:name w:val="heading 2"/>
    <w:basedOn w:val="Normal"/>
    <w:next w:val="Normal"/>
    <w:link w:val="Heading2Char"/>
    <w:uiPriority w:val="9"/>
    <w:qFormat/>
    <w:rsid w:val="000F17C7"/>
    <w:pPr>
      <w:keepNext/>
      <w:jc w:val="center"/>
      <w:outlineLvl w:val="1"/>
    </w:pPr>
    <w:rPr>
      <w:rFonts w:ascii="Arial" w:hAnsi="Arial"/>
      <w:b/>
      <w:spacing w:val="20"/>
      <w:szCs w:val="20"/>
    </w:rPr>
  </w:style>
  <w:style w:type="paragraph" w:styleId="Heading3">
    <w:name w:val="heading 3"/>
    <w:basedOn w:val="Normal"/>
    <w:next w:val="Normal"/>
    <w:link w:val="Heading3Char"/>
    <w:uiPriority w:val="9"/>
    <w:qFormat/>
    <w:rsid w:val="000F17C7"/>
    <w:pPr>
      <w:keepNext/>
      <w:widowControl w:val="0"/>
      <w:ind w:right="396"/>
      <w:jc w:val="center"/>
      <w:outlineLvl w:val="2"/>
    </w:pPr>
    <w:rPr>
      <w:rFonts w:ascii="Arial" w:hAnsi="Arial"/>
      <w:b/>
      <w:color w:val="000000"/>
      <w:sz w:val="22"/>
    </w:rPr>
  </w:style>
  <w:style w:type="paragraph" w:styleId="Heading7">
    <w:name w:val="heading 7"/>
    <w:basedOn w:val="Normal"/>
    <w:next w:val="Normal"/>
    <w:link w:val="Heading7Char"/>
    <w:uiPriority w:val="9"/>
    <w:qFormat/>
    <w:rsid w:val="000F17C7"/>
    <w:pPr>
      <w:keepNext/>
      <w:jc w:val="center"/>
      <w:outlineLvl w:val="6"/>
    </w:pPr>
    <w:rPr>
      <w:rFonts w:ascii="Arial" w:hAnsi="Arial"/>
      <w:b/>
      <w:sz w:val="20"/>
      <w:szCs w:val="20"/>
    </w:rPr>
  </w:style>
  <w:style w:type="paragraph" w:styleId="Heading8">
    <w:name w:val="heading 8"/>
    <w:basedOn w:val="Normal"/>
    <w:next w:val="Normal"/>
    <w:link w:val="Heading8Char"/>
    <w:uiPriority w:val="9"/>
    <w:qFormat/>
    <w:rsid w:val="000F17C7"/>
    <w:pPr>
      <w:keepNext/>
      <w:jc w:val="center"/>
      <w:outlineLvl w:val="7"/>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92D4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992D4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992D47"/>
    <w:rPr>
      <w:rFonts w:asciiTheme="majorHAnsi" w:eastAsiaTheme="majorEastAsia" w:hAnsiTheme="majorHAnsi" w:cstheme="majorBidi"/>
      <w:b/>
      <w:bCs/>
      <w:sz w:val="26"/>
      <w:szCs w:val="26"/>
    </w:rPr>
  </w:style>
  <w:style w:type="character" w:customStyle="1" w:styleId="Heading7Char">
    <w:name w:val="Heading 7 Char"/>
    <w:basedOn w:val="DefaultParagraphFont"/>
    <w:link w:val="Heading7"/>
    <w:uiPriority w:val="9"/>
    <w:semiHidden/>
    <w:locked/>
    <w:rsid w:val="00992D4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992D47"/>
    <w:rPr>
      <w:rFonts w:asciiTheme="minorHAnsi" w:eastAsiaTheme="minorEastAsia" w:hAnsiTheme="minorHAnsi" w:cstheme="minorBidi"/>
      <w:i/>
      <w:iCs/>
      <w:sz w:val="24"/>
      <w:szCs w:val="24"/>
    </w:rPr>
  </w:style>
  <w:style w:type="character" w:styleId="Hyperlink">
    <w:name w:val="Hyperlink"/>
    <w:basedOn w:val="DefaultParagraphFont"/>
    <w:uiPriority w:val="99"/>
    <w:rsid w:val="000F17C7"/>
    <w:rPr>
      <w:rFonts w:cs="Times New Roman"/>
      <w:color w:val="0000FF"/>
      <w:u w:val="single"/>
    </w:rPr>
  </w:style>
  <w:style w:type="paragraph" w:styleId="BodyText">
    <w:name w:val="Body Text"/>
    <w:basedOn w:val="Normal"/>
    <w:link w:val="BodyTextChar"/>
    <w:uiPriority w:val="99"/>
    <w:rsid w:val="000F17C7"/>
    <w:rPr>
      <w:b/>
      <w:bCs/>
    </w:rPr>
  </w:style>
  <w:style w:type="character" w:customStyle="1" w:styleId="BodyTextChar">
    <w:name w:val="Body Text Char"/>
    <w:basedOn w:val="DefaultParagraphFont"/>
    <w:link w:val="BodyText"/>
    <w:uiPriority w:val="99"/>
    <w:semiHidden/>
    <w:locked/>
    <w:rsid w:val="00992D47"/>
    <w:rPr>
      <w:rFonts w:cs="Times New Roman"/>
      <w:sz w:val="24"/>
      <w:szCs w:val="24"/>
    </w:rPr>
  </w:style>
  <w:style w:type="paragraph" w:customStyle="1" w:styleId="BodyTextIn">
    <w:name w:val="Body Text In"/>
    <w:basedOn w:val="Normal"/>
    <w:rsid w:val="000F17C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0"/>
      <w:szCs w:val="20"/>
    </w:rPr>
  </w:style>
  <w:style w:type="character" w:styleId="FollowedHyperlink">
    <w:name w:val="FollowedHyperlink"/>
    <w:basedOn w:val="DefaultParagraphFont"/>
    <w:uiPriority w:val="99"/>
    <w:rsid w:val="000F17C7"/>
    <w:rPr>
      <w:rFonts w:cs="Times New Roman"/>
      <w:color w:val="800080"/>
      <w:u w:val="single"/>
    </w:rPr>
  </w:style>
  <w:style w:type="paragraph" w:styleId="BodyText2">
    <w:name w:val="Body Text 2"/>
    <w:basedOn w:val="Normal"/>
    <w:link w:val="BodyText2Char"/>
    <w:uiPriority w:val="99"/>
    <w:rsid w:val="000F17C7"/>
    <w:pPr>
      <w:spacing w:line="120" w:lineRule="auto"/>
    </w:pPr>
    <w:rPr>
      <w:sz w:val="20"/>
    </w:rPr>
  </w:style>
  <w:style w:type="character" w:customStyle="1" w:styleId="BodyText2Char">
    <w:name w:val="Body Text 2 Char"/>
    <w:basedOn w:val="DefaultParagraphFont"/>
    <w:link w:val="BodyText2"/>
    <w:uiPriority w:val="99"/>
    <w:semiHidden/>
    <w:locked/>
    <w:rsid w:val="00992D47"/>
    <w:rPr>
      <w:rFonts w:cs="Times New Roman"/>
      <w:sz w:val="24"/>
      <w:szCs w:val="24"/>
    </w:rPr>
  </w:style>
  <w:style w:type="paragraph" w:styleId="Header">
    <w:name w:val="header"/>
    <w:basedOn w:val="Normal"/>
    <w:link w:val="HeaderChar"/>
    <w:uiPriority w:val="99"/>
    <w:rsid w:val="000F17C7"/>
    <w:pPr>
      <w:tabs>
        <w:tab w:val="center" w:pos="4320"/>
        <w:tab w:val="right" w:pos="8640"/>
      </w:tabs>
    </w:pPr>
  </w:style>
  <w:style w:type="character" w:customStyle="1" w:styleId="HeaderChar">
    <w:name w:val="Header Char"/>
    <w:basedOn w:val="DefaultParagraphFont"/>
    <w:link w:val="Header"/>
    <w:uiPriority w:val="99"/>
    <w:semiHidden/>
    <w:locked/>
    <w:rsid w:val="00992D47"/>
    <w:rPr>
      <w:rFonts w:cs="Times New Roman"/>
      <w:sz w:val="24"/>
      <w:szCs w:val="24"/>
    </w:rPr>
  </w:style>
  <w:style w:type="paragraph" w:styleId="Footer">
    <w:name w:val="footer"/>
    <w:basedOn w:val="Normal"/>
    <w:link w:val="FooterChar"/>
    <w:uiPriority w:val="99"/>
    <w:rsid w:val="000F17C7"/>
    <w:pPr>
      <w:tabs>
        <w:tab w:val="center" w:pos="4320"/>
        <w:tab w:val="right" w:pos="8640"/>
      </w:tabs>
    </w:pPr>
  </w:style>
  <w:style w:type="character" w:customStyle="1" w:styleId="FooterChar">
    <w:name w:val="Footer Char"/>
    <w:basedOn w:val="DefaultParagraphFont"/>
    <w:link w:val="Footer"/>
    <w:uiPriority w:val="99"/>
    <w:semiHidden/>
    <w:locked/>
    <w:rsid w:val="00992D47"/>
    <w:rPr>
      <w:rFonts w:cs="Times New Roman"/>
      <w:sz w:val="24"/>
      <w:szCs w:val="24"/>
    </w:rPr>
  </w:style>
  <w:style w:type="character" w:styleId="PageNumber">
    <w:name w:val="page number"/>
    <w:basedOn w:val="DefaultParagraphFont"/>
    <w:uiPriority w:val="99"/>
    <w:rsid w:val="000F17C7"/>
    <w:rPr>
      <w:rFonts w:cs="Times New Roman"/>
    </w:rPr>
  </w:style>
  <w:style w:type="paragraph" w:styleId="BodyText3">
    <w:name w:val="Body Text 3"/>
    <w:basedOn w:val="Normal"/>
    <w:link w:val="BodyText3Char"/>
    <w:uiPriority w:val="99"/>
    <w:rsid w:val="000F17C7"/>
    <w:rPr>
      <w:rFonts w:ascii="Garamond" w:hAnsi="Garamond"/>
      <w:sz w:val="22"/>
    </w:rPr>
  </w:style>
  <w:style w:type="character" w:customStyle="1" w:styleId="BodyText3Char">
    <w:name w:val="Body Text 3 Char"/>
    <w:basedOn w:val="DefaultParagraphFont"/>
    <w:link w:val="BodyText3"/>
    <w:uiPriority w:val="99"/>
    <w:semiHidden/>
    <w:locked/>
    <w:rsid w:val="00992D47"/>
    <w:rPr>
      <w:rFonts w:cs="Times New Roman"/>
      <w:sz w:val="16"/>
      <w:szCs w:val="16"/>
    </w:rPr>
  </w:style>
  <w:style w:type="character" w:styleId="Emphasis">
    <w:name w:val="Emphasis"/>
    <w:basedOn w:val="DefaultParagraphFont"/>
    <w:uiPriority w:val="20"/>
    <w:qFormat/>
    <w:rsid w:val="000F17C7"/>
    <w:rPr>
      <w:rFonts w:cs="Times New Roman"/>
      <w:i/>
    </w:rPr>
  </w:style>
  <w:style w:type="character" w:styleId="Strong">
    <w:name w:val="Strong"/>
    <w:basedOn w:val="DefaultParagraphFont"/>
    <w:uiPriority w:val="22"/>
    <w:qFormat/>
    <w:rsid w:val="000F17C7"/>
    <w:rPr>
      <w:rFonts w:cs="Times New Roman"/>
      <w:b/>
    </w:rPr>
  </w:style>
  <w:style w:type="character" w:customStyle="1" w:styleId="text2">
    <w:name w:val="text2"/>
    <w:basedOn w:val="DefaultParagraphFont"/>
    <w:rsid w:val="00C75AAB"/>
    <w:rPr>
      <w:rFonts w:cs="Times New Roman"/>
    </w:rPr>
  </w:style>
  <w:style w:type="paragraph" w:styleId="NormalWeb">
    <w:name w:val="Normal (Web)"/>
    <w:basedOn w:val="Normal"/>
    <w:uiPriority w:val="99"/>
    <w:rsid w:val="005E0A3C"/>
    <w:pPr>
      <w:spacing w:line="256" w:lineRule="atLeast"/>
    </w:pPr>
    <w:rPr>
      <w:rFonts w:ascii="Verdana" w:hAnsi="Verdana"/>
      <w:sz w:val="18"/>
      <w:szCs w:val="18"/>
    </w:rPr>
  </w:style>
  <w:style w:type="paragraph" w:styleId="DocumentMap">
    <w:name w:val="Document Map"/>
    <w:basedOn w:val="Normal"/>
    <w:link w:val="DocumentMapChar"/>
    <w:uiPriority w:val="99"/>
    <w:rsid w:val="009A04BB"/>
    <w:rPr>
      <w:rFonts w:ascii="Tahoma" w:hAnsi="Tahoma" w:cs="Tahoma"/>
      <w:sz w:val="16"/>
      <w:szCs w:val="16"/>
    </w:rPr>
  </w:style>
  <w:style w:type="character" w:customStyle="1" w:styleId="DocumentMapChar">
    <w:name w:val="Document Map Char"/>
    <w:basedOn w:val="DefaultParagraphFont"/>
    <w:link w:val="DocumentMap"/>
    <w:uiPriority w:val="99"/>
    <w:locked/>
    <w:rsid w:val="009A04BB"/>
    <w:rPr>
      <w:rFonts w:ascii="Tahoma" w:hAnsi="Tahoma" w:cs="Tahoma"/>
      <w:sz w:val="16"/>
      <w:szCs w:val="16"/>
    </w:rPr>
  </w:style>
  <w:style w:type="character" w:customStyle="1" w:styleId="yshortcuts">
    <w:name w:val="yshortcuts"/>
    <w:basedOn w:val="DefaultParagraphFont"/>
    <w:rsid w:val="00AC12A6"/>
    <w:rPr>
      <w:rFonts w:cs="Times New Roman"/>
    </w:rPr>
  </w:style>
  <w:style w:type="paragraph" w:styleId="ListParagraph">
    <w:name w:val="List Paragraph"/>
    <w:basedOn w:val="Normal"/>
    <w:uiPriority w:val="34"/>
    <w:qFormat/>
    <w:rsid w:val="00AC12A6"/>
    <w:pPr>
      <w:ind w:left="720"/>
    </w:pPr>
  </w:style>
</w:styles>
</file>

<file path=word/webSettings.xml><?xml version="1.0" encoding="utf-8"?>
<w:webSettings xmlns:r="http://schemas.openxmlformats.org/officeDocument/2006/relationships" xmlns:w="http://schemas.openxmlformats.org/wordprocessingml/2006/main">
  <w:divs>
    <w:div w:id="552232170">
      <w:marLeft w:val="0"/>
      <w:marRight w:val="0"/>
      <w:marTop w:val="0"/>
      <w:marBottom w:val="0"/>
      <w:divBdr>
        <w:top w:val="none" w:sz="0" w:space="0" w:color="auto"/>
        <w:left w:val="none" w:sz="0" w:space="0" w:color="auto"/>
        <w:bottom w:val="none" w:sz="0" w:space="0" w:color="auto"/>
        <w:right w:val="none" w:sz="0" w:space="0" w:color="auto"/>
      </w:divBdr>
      <w:divsChild>
        <w:div w:id="552232169">
          <w:marLeft w:val="0"/>
          <w:marRight w:val="0"/>
          <w:marTop w:val="0"/>
          <w:marBottom w:val="0"/>
          <w:divBdr>
            <w:top w:val="none" w:sz="0" w:space="0" w:color="auto"/>
            <w:left w:val="none" w:sz="0" w:space="0" w:color="auto"/>
            <w:bottom w:val="none" w:sz="0" w:space="0" w:color="auto"/>
            <w:right w:val="none" w:sz="0" w:space="0" w:color="auto"/>
          </w:divBdr>
        </w:div>
      </w:divsChild>
    </w:div>
    <w:div w:id="552232174">
      <w:marLeft w:val="0"/>
      <w:marRight w:val="0"/>
      <w:marTop w:val="0"/>
      <w:marBottom w:val="0"/>
      <w:divBdr>
        <w:top w:val="none" w:sz="0" w:space="0" w:color="auto"/>
        <w:left w:val="none" w:sz="0" w:space="0" w:color="auto"/>
        <w:bottom w:val="none" w:sz="0" w:space="0" w:color="auto"/>
        <w:right w:val="none" w:sz="0" w:space="0" w:color="auto"/>
      </w:divBdr>
      <w:divsChild>
        <w:div w:id="552232175">
          <w:marLeft w:val="0"/>
          <w:marRight w:val="0"/>
          <w:marTop w:val="0"/>
          <w:marBottom w:val="0"/>
          <w:divBdr>
            <w:top w:val="none" w:sz="0" w:space="0" w:color="auto"/>
            <w:left w:val="none" w:sz="0" w:space="0" w:color="auto"/>
            <w:bottom w:val="none" w:sz="0" w:space="0" w:color="auto"/>
            <w:right w:val="none" w:sz="0" w:space="0" w:color="auto"/>
          </w:divBdr>
          <w:divsChild>
            <w:div w:id="552232173">
              <w:marLeft w:val="0"/>
              <w:marRight w:val="0"/>
              <w:marTop w:val="0"/>
              <w:marBottom w:val="0"/>
              <w:divBdr>
                <w:top w:val="none" w:sz="0" w:space="0" w:color="auto"/>
                <w:left w:val="none" w:sz="0" w:space="0" w:color="auto"/>
                <w:bottom w:val="none" w:sz="0" w:space="0" w:color="auto"/>
                <w:right w:val="none" w:sz="0" w:space="0" w:color="auto"/>
              </w:divBdr>
              <w:divsChild>
                <w:div w:id="552232167">
                  <w:marLeft w:val="0"/>
                  <w:marRight w:val="0"/>
                  <w:marTop w:val="0"/>
                  <w:marBottom w:val="0"/>
                  <w:divBdr>
                    <w:top w:val="none" w:sz="0" w:space="0" w:color="auto"/>
                    <w:left w:val="none" w:sz="0" w:space="0" w:color="auto"/>
                    <w:bottom w:val="none" w:sz="0" w:space="0" w:color="auto"/>
                    <w:right w:val="none" w:sz="0" w:space="0" w:color="auto"/>
                  </w:divBdr>
                  <w:divsChild>
                    <w:div w:id="552232171">
                      <w:marLeft w:val="0"/>
                      <w:marRight w:val="0"/>
                      <w:marTop w:val="0"/>
                      <w:marBottom w:val="0"/>
                      <w:divBdr>
                        <w:top w:val="none" w:sz="0" w:space="0" w:color="auto"/>
                        <w:left w:val="none" w:sz="0" w:space="0" w:color="auto"/>
                        <w:bottom w:val="none" w:sz="0" w:space="0" w:color="auto"/>
                        <w:right w:val="none" w:sz="0" w:space="0" w:color="auto"/>
                      </w:divBdr>
                      <w:divsChild>
                        <w:div w:id="552232166">
                          <w:marLeft w:val="0"/>
                          <w:marRight w:val="0"/>
                          <w:marTop w:val="0"/>
                          <w:marBottom w:val="0"/>
                          <w:divBdr>
                            <w:top w:val="none" w:sz="0" w:space="0" w:color="auto"/>
                            <w:left w:val="none" w:sz="0" w:space="0" w:color="auto"/>
                            <w:bottom w:val="none" w:sz="0" w:space="0" w:color="auto"/>
                            <w:right w:val="none" w:sz="0" w:space="0" w:color="auto"/>
                          </w:divBdr>
                          <w:divsChild>
                            <w:div w:id="552232172">
                              <w:marLeft w:val="0"/>
                              <w:marRight w:val="0"/>
                              <w:marTop w:val="240"/>
                              <w:marBottom w:val="240"/>
                              <w:divBdr>
                                <w:top w:val="none" w:sz="0" w:space="0" w:color="auto"/>
                                <w:left w:val="none" w:sz="0" w:space="0" w:color="auto"/>
                                <w:bottom w:val="none" w:sz="0" w:space="0" w:color="auto"/>
                                <w:right w:val="none" w:sz="0" w:space="0" w:color="auto"/>
                              </w:divBdr>
                              <w:divsChild>
                                <w:div w:id="5522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njeffes@yahoo.com" TargetMode="External"/><Relationship Id="rId13" Type="http://schemas.openxmlformats.org/officeDocument/2006/relationships/hyperlink" Target="http://www.stevenjeffes.com/rsscl.html" TargetMode="External"/><Relationship Id="rId18" Type="http://schemas.openxmlformats.org/officeDocument/2006/relationships/hyperlink" Target="http://www.stevenjeffe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evenjeffes.com/stevenjeffes_awards.html" TargetMode="External"/><Relationship Id="rId7" Type="http://schemas.openxmlformats.org/officeDocument/2006/relationships/endnotes" Target="endnotes.xml"/><Relationship Id="rId12" Type="http://schemas.openxmlformats.org/officeDocument/2006/relationships/hyperlink" Target="http://www.stevenjeffes.com/Vanguard_High_Performance.html" TargetMode="External"/><Relationship Id="rId17" Type="http://schemas.openxmlformats.org/officeDocument/2006/relationships/hyperlink" Target="mailto:stevenjeffes@yaho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evenjeffes.com/GE_CDR_Award.html" TargetMode="External"/><Relationship Id="rId20" Type="http://schemas.openxmlformats.org/officeDocument/2006/relationships/hyperlink" Target="http://stevenjeffes.wordpre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venjeffes.com/Unica_Recognition.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evenjeffes.com/Public_Relations_Recognition.html" TargetMode="External"/><Relationship Id="rId23" Type="http://schemas.openxmlformats.org/officeDocument/2006/relationships/hyperlink" Target="http://www.destinationcrm.com/Articles/Editorial/Magazine-Features/Vrrroooom-46391.aspx" TargetMode="External"/><Relationship Id="rId10" Type="http://schemas.openxmlformats.org/officeDocument/2006/relationships/hyperlink" Target="http://stevenjeffes.wordpress.com/" TargetMode="External"/><Relationship Id="rId19" Type="http://schemas.openxmlformats.org/officeDocument/2006/relationships/hyperlink" Target="http://www.edgeupmarketing.com" TargetMode="External"/><Relationship Id="rId4" Type="http://schemas.openxmlformats.org/officeDocument/2006/relationships/settings" Target="settings.xml"/><Relationship Id="rId9" Type="http://schemas.openxmlformats.org/officeDocument/2006/relationships/hyperlink" Target="http://www.Stevenjeffes.com" TargetMode="External"/><Relationship Id="rId14" Type="http://schemas.openxmlformats.org/officeDocument/2006/relationships/hyperlink" Target="http://www.stevenjeffes.com/Readers.html" TargetMode="External"/><Relationship Id="rId22" Type="http://schemas.openxmlformats.org/officeDocument/2006/relationships/hyperlink" Target="http://www.b2bworkforce.com/industry/siebelobserver/jan20issue20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2F3D-E10F-478D-8621-F4DC7FCC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2806</Words>
  <Characters>16000</Characters>
  <Application>Microsoft Office Word</Application>
  <DocSecurity>0</DocSecurity>
  <Lines>133</Lines>
  <Paragraphs>37</Paragraphs>
  <ScaleCrop>false</ScaleCrop>
  <Company>Hewlett-Packard Company</Company>
  <LinksUpToDate>false</LinksUpToDate>
  <CharactersWithSpaces>18769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Senior Operations Executive</dc:subject>
  <dc:creator>Steven Jeffes</dc:creator>
  <cp:lastModifiedBy>Steven</cp:lastModifiedBy>
  <cp:revision>16</cp:revision>
  <cp:lastPrinted>2008-09-22T14:33:00Z</cp:lastPrinted>
  <dcterms:created xsi:type="dcterms:W3CDTF">2013-09-22T14:07:00Z</dcterms:created>
  <dcterms:modified xsi:type="dcterms:W3CDTF">2014-01-26T13:47:00Z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